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3211" w14:textId="77777777" w:rsidR="00A3486D" w:rsidRDefault="00714196" w:rsidP="0071419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</w:p>
    <w:p w14:paraId="0201C06C" w14:textId="77777777" w:rsidR="00B16085" w:rsidRDefault="00B16085" w:rsidP="00A3486D">
      <w:pPr>
        <w:jc w:val="center"/>
        <w:rPr>
          <w:rFonts w:cs="Times New Roman"/>
          <w:b/>
        </w:rPr>
      </w:pPr>
      <w:r w:rsidRPr="00323A3D">
        <w:rPr>
          <w:rFonts w:cs="Times New Roman"/>
          <w:b/>
        </w:rPr>
        <w:t xml:space="preserve">DESPACHO </w:t>
      </w:r>
      <w:r w:rsidR="00633564">
        <w:rPr>
          <w:rFonts w:cs="Times New Roman"/>
          <w:b/>
        </w:rPr>
        <w:t>PRESIDENTE DA CPL</w:t>
      </w:r>
    </w:p>
    <w:p w14:paraId="183FA7A8" w14:textId="505C7A56" w:rsidR="001879C0" w:rsidRDefault="00407570" w:rsidP="001879C0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Processo nº </w:t>
      </w:r>
      <w:r w:rsidR="00A521F4">
        <w:rPr>
          <w:rFonts w:cs="Times New Roman"/>
          <w:b/>
        </w:rPr>
        <w:t>1</w:t>
      </w:r>
      <w:r w:rsidR="00D05B7B">
        <w:rPr>
          <w:rFonts w:cs="Times New Roman"/>
          <w:b/>
        </w:rPr>
        <w:t>1</w:t>
      </w:r>
      <w:r w:rsidR="001879C0">
        <w:rPr>
          <w:rFonts w:cs="Times New Roman"/>
          <w:b/>
        </w:rPr>
        <w:t>/20</w:t>
      </w:r>
      <w:r w:rsidR="006B15F4">
        <w:rPr>
          <w:rFonts w:cs="Times New Roman"/>
          <w:b/>
        </w:rPr>
        <w:t>22</w:t>
      </w:r>
    </w:p>
    <w:p w14:paraId="5D0FA941" w14:textId="77777777" w:rsidR="003B0E8A" w:rsidRDefault="00DF1C85" w:rsidP="00714196">
      <w:pPr>
        <w:rPr>
          <w:rFonts w:cs="Times New Roman"/>
          <w:b/>
        </w:rPr>
      </w:pPr>
      <w:r>
        <w:rPr>
          <w:rFonts w:cs="Times New Roman"/>
          <w:b/>
        </w:rPr>
        <w:t>Ao Dep. Jurídico</w:t>
      </w:r>
      <w:r w:rsidR="00CD24CB">
        <w:rPr>
          <w:rFonts w:cs="Times New Roman"/>
          <w:b/>
        </w:rPr>
        <w:t xml:space="preserve"> </w:t>
      </w:r>
      <w:r w:rsidR="00282326">
        <w:rPr>
          <w:rFonts w:cs="Times New Roman"/>
          <w:b/>
        </w:rPr>
        <w:t xml:space="preserve"> </w:t>
      </w:r>
      <w:r w:rsidR="0041644B">
        <w:rPr>
          <w:rFonts w:cs="Times New Roman"/>
          <w:b/>
        </w:rPr>
        <w:t xml:space="preserve"> </w:t>
      </w:r>
      <w:r w:rsidR="00E32400">
        <w:rPr>
          <w:rFonts w:cs="Times New Roman"/>
          <w:b/>
        </w:rPr>
        <w:t xml:space="preserve"> </w:t>
      </w:r>
      <w:r w:rsidR="00633564">
        <w:rPr>
          <w:rFonts w:cs="Times New Roman"/>
          <w:b/>
        </w:rPr>
        <w:t xml:space="preserve"> </w:t>
      </w:r>
      <w:r w:rsidR="001879C0">
        <w:rPr>
          <w:rFonts w:cs="Times New Roman"/>
          <w:b/>
        </w:rPr>
        <w:t xml:space="preserve"> </w:t>
      </w:r>
      <w:r w:rsidR="00490E2F">
        <w:rPr>
          <w:rFonts w:cs="Times New Roman"/>
          <w:b/>
        </w:rPr>
        <w:t xml:space="preserve"> </w:t>
      </w:r>
    </w:p>
    <w:p w14:paraId="3CDD0F8F" w14:textId="05B72945" w:rsidR="00A54DEC" w:rsidRDefault="00A3486D" w:rsidP="00A54DEC">
      <w:pPr>
        <w:jc w:val="both"/>
        <w:rPr>
          <w:rFonts w:cs="Times New Roman"/>
          <w:sz w:val="24"/>
          <w:szCs w:val="24"/>
        </w:rPr>
      </w:pPr>
      <w:r w:rsidRPr="00A3486D">
        <w:rPr>
          <w:rFonts w:cs="Times New Roman"/>
          <w:b/>
          <w:sz w:val="24"/>
          <w:szCs w:val="24"/>
        </w:rPr>
        <w:t>Assunto:</w:t>
      </w:r>
      <w:r w:rsidRPr="00A3486D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>Parecer acerca da possibilidade jurídica da presente contratação nos termos do Art.</w:t>
      </w:r>
      <w:r w:rsidR="00A54DEC">
        <w:rPr>
          <w:rFonts w:cs="Times New Roman"/>
          <w:sz w:val="24"/>
          <w:szCs w:val="24"/>
        </w:rPr>
        <w:t xml:space="preserve"> </w:t>
      </w:r>
      <w:r w:rsidR="00A54DEC" w:rsidRPr="00A54DEC">
        <w:rPr>
          <w:rFonts w:cs="Times New Roman"/>
          <w:sz w:val="24"/>
          <w:szCs w:val="24"/>
        </w:rPr>
        <w:t xml:space="preserve">nº 75, inciso </w:t>
      </w:r>
      <w:r w:rsidR="00F80200">
        <w:rPr>
          <w:rFonts w:cs="Times New Roman"/>
          <w:sz w:val="24"/>
          <w:szCs w:val="24"/>
        </w:rPr>
        <w:t>II</w:t>
      </w:r>
      <w:r w:rsidR="00A54DEC" w:rsidRPr="00A54DEC">
        <w:rPr>
          <w:rFonts w:cs="Times New Roman"/>
          <w:sz w:val="24"/>
          <w:szCs w:val="24"/>
        </w:rPr>
        <w:t xml:space="preserve"> da lei 14.133/2021</w:t>
      </w:r>
      <w:r w:rsidR="00A54DEC">
        <w:rPr>
          <w:rFonts w:cs="Times New Roman"/>
          <w:sz w:val="24"/>
          <w:szCs w:val="24"/>
        </w:rPr>
        <w:t xml:space="preserve">. </w:t>
      </w:r>
    </w:p>
    <w:p w14:paraId="07AABED7" w14:textId="360E8BA1" w:rsidR="00DF1C85" w:rsidRDefault="008E0AC8" w:rsidP="00A54D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Encaminhe o presente </w:t>
      </w:r>
      <w:r w:rsidR="00CD24CB">
        <w:rPr>
          <w:rFonts w:cs="Times New Roman"/>
          <w:sz w:val="24"/>
          <w:szCs w:val="24"/>
        </w:rPr>
        <w:t xml:space="preserve">processo </w:t>
      </w:r>
      <w:r w:rsidR="0004281A">
        <w:rPr>
          <w:rFonts w:cs="Times New Roman"/>
          <w:sz w:val="24"/>
          <w:szCs w:val="24"/>
        </w:rPr>
        <w:t xml:space="preserve">ao departamento Jurídico da Câmara Municipal </w:t>
      </w:r>
      <w:r>
        <w:rPr>
          <w:rFonts w:cs="Times New Roman"/>
          <w:sz w:val="24"/>
          <w:szCs w:val="24"/>
        </w:rPr>
        <w:t xml:space="preserve">para que emita </w:t>
      </w:r>
      <w:r w:rsidR="00DF1C85">
        <w:rPr>
          <w:rFonts w:cs="Times New Roman"/>
          <w:sz w:val="24"/>
          <w:szCs w:val="24"/>
        </w:rPr>
        <w:t xml:space="preserve">parecer acerca da possibilidade jurídica da presente solicitação, após </w:t>
      </w:r>
      <w:r w:rsidR="00633564">
        <w:rPr>
          <w:rFonts w:cs="Times New Roman"/>
          <w:sz w:val="24"/>
          <w:szCs w:val="24"/>
        </w:rPr>
        <w:t>encaminhe ao Gestor para Ratificação do Ato Administrativo</w:t>
      </w:r>
      <w:r w:rsidR="00171C9B">
        <w:rPr>
          <w:rFonts w:cs="Times New Roman"/>
          <w:sz w:val="24"/>
          <w:szCs w:val="24"/>
        </w:rPr>
        <w:t xml:space="preserve"> se assim entender</w:t>
      </w:r>
      <w:r w:rsidR="00DF1C85">
        <w:rPr>
          <w:rFonts w:cs="Times New Roman"/>
          <w:sz w:val="24"/>
          <w:szCs w:val="24"/>
        </w:rPr>
        <w:t>, considerando os termos do</w:t>
      </w:r>
      <w:r w:rsidR="00CD24CB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 xml:space="preserve">parecer da Assessoria Jurídica. </w:t>
      </w:r>
      <w:r w:rsidR="0004281A">
        <w:rPr>
          <w:rFonts w:cs="Times New Roman"/>
          <w:sz w:val="24"/>
          <w:szCs w:val="24"/>
        </w:rPr>
        <w:t xml:space="preserve"> </w:t>
      </w:r>
    </w:p>
    <w:p w14:paraId="3C67E212" w14:textId="77777777" w:rsidR="00323A3D" w:rsidRDefault="00572D4D" w:rsidP="00A13F2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F1C85">
        <w:rPr>
          <w:rFonts w:cs="Times New Roman"/>
          <w:sz w:val="24"/>
          <w:szCs w:val="24"/>
        </w:rPr>
        <w:t xml:space="preserve">  </w:t>
      </w:r>
      <w:r w:rsidR="008E0AC8">
        <w:rPr>
          <w:rFonts w:cs="Times New Roman"/>
          <w:sz w:val="24"/>
          <w:szCs w:val="24"/>
        </w:rPr>
        <w:t xml:space="preserve"> </w:t>
      </w:r>
      <w:r w:rsidR="00CD24CB">
        <w:rPr>
          <w:rFonts w:cs="Times New Roman"/>
          <w:sz w:val="24"/>
          <w:szCs w:val="24"/>
        </w:rPr>
        <w:t xml:space="preserve"> </w:t>
      </w:r>
    </w:p>
    <w:p w14:paraId="7858AD91" w14:textId="2B253ECB" w:rsidR="00633564" w:rsidRDefault="00FB6798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Novo Alegre </w:t>
      </w:r>
      <w:r w:rsidR="00633564" w:rsidRPr="00014CF2">
        <w:rPr>
          <w:rFonts w:ascii="Arial" w:hAnsi="Arial" w:cs="Arial"/>
          <w:color w:val="000000"/>
        </w:rPr>
        <w:t>-</w:t>
      </w:r>
      <w:r w:rsidR="00633564">
        <w:rPr>
          <w:rFonts w:ascii="Arial" w:hAnsi="Arial" w:cs="Arial"/>
          <w:color w:val="000000"/>
        </w:rPr>
        <w:t xml:space="preserve"> </w:t>
      </w:r>
      <w:r w:rsidR="00633564" w:rsidRPr="00014CF2">
        <w:rPr>
          <w:rFonts w:ascii="Arial" w:hAnsi="Arial" w:cs="Arial"/>
          <w:color w:val="000000"/>
        </w:rPr>
        <w:t xml:space="preserve">TO, </w:t>
      </w:r>
      <w:r w:rsidR="00A521F4">
        <w:rPr>
          <w:rFonts w:ascii="Arial" w:hAnsi="Arial" w:cs="Arial"/>
          <w:color w:val="000000"/>
        </w:rPr>
        <w:t>2</w:t>
      </w:r>
      <w:r w:rsidR="00D05B7B">
        <w:rPr>
          <w:rFonts w:ascii="Arial" w:hAnsi="Arial" w:cs="Arial"/>
          <w:color w:val="000000"/>
        </w:rPr>
        <w:t>6</w:t>
      </w:r>
      <w:r w:rsidR="00633564" w:rsidRPr="00014CF2">
        <w:rPr>
          <w:rFonts w:ascii="Arial" w:hAnsi="Arial" w:cs="Arial"/>
          <w:color w:val="000000"/>
        </w:rPr>
        <w:t xml:space="preserve"> de</w:t>
      </w:r>
      <w:r w:rsidR="006B15F4">
        <w:rPr>
          <w:rFonts w:ascii="Arial" w:hAnsi="Arial" w:cs="Arial"/>
          <w:color w:val="000000"/>
        </w:rPr>
        <w:t xml:space="preserve"> </w:t>
      </w:r>
      <w:r w:rsidR="00A54DEC">
        <w:rPr>
          <w:rFonts w:ascii="Arial" w:hAnsi="Arial" w:cs="Arial"/>
          <w:color w:val="000000"/>
        </w:rPr>
        <w:t xml:space="preserve">dezembro </w:t>
      </w:r>
      <w:r w:rsidR="00633564">
        <w:rPr>
          <w:rFonts w:ascii="Arial" w:hAnsi="Arial" w:cs="Arial"/>
          <w:color w:val="000000"/>
        </w:rPr>
        <w:t>de 20</w:t>
      </w:r>
      <w:r w:rsidR="00407570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3</w:t>
      </w:r>
      <w:r w:rsidR="00633564">
        <w:rPr>
          <w:rFonts w:ascii="Arial" w:hAnsi="Arial" w:cs="Arial"/>
          <w:color w:val="000000"/>
        </w:rPr>
        <w:t xml:space="preserve">   </w:t>
      </w:r>
      <w:r w:rsidR="0004281A">
        <w:rPr>
          <w:rFonts w:ascii="Arial" w:hAnsi="Arial" w:cs="Arial"/>
          <w:color w:val="000000"/>
        </w:rPr>
        <w:t xml:space="preserve"> </w:t>
      </w:r>
      <w:r w:rsidR="00633564">
        <w:rPr>
          <w:rFonts w:ascii="Arial" w:hAnsi="Arial" w:cs="Arial"/>
          <w:color w:val="000000"/>
        </w:rPr>
        <w:t xml:space="preserve"> </w:t>
      </w:r>
    </w:p>
    <w:p w14:paraId="7D079C7E" w14:textId="77777777" w:rsidR="000654C6" w:rsidRDefault="00490E2F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80B81B0" w14:textId="77777777" w:rsidR="00633564" w:rsidRPr="00014CF2" w:rsidRDefault="0004281A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60CCE17" w14:textId="77777777" w:rsidR="009E7D02" w:rsidRPr="009E7D02" w:rsidRDefault="009E7D02" w:rsidP="009E7D0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/>
          <w:lang w:eastAsia="en-US"/>
        </w:rPr>
      </w:pPr>
      <w:r w:rsidRPr="009E7D02">
        <w:rPr>
          <w:rFonts w:asciiTheme="minorHAnsi" w:eastAsiaTheme="minorHAnsi" w:hAnsiTheme="minorHAnsi"/>
          <w:lang w:eastAsia="en-US"/>
        </w:rPr>
        <w:t>Daniela Alves da Silva</w:t>
      </w:r>
    </w:p>
    <w:p w14:paraId="7925A1F6" w14:textId="77777777" w:rsidR="00407570" w:rsidRPr="00407570" w:rsidRDefault="00407570" w:rsidP="00407570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/>
          <w:lang w:eastAsia="en-US"/>
        </w:rPr>
      </w:pPr>
      <w:r w:rsidRPr="00407570">
        <w:rPr>
          <w:rFonts w:asciiTheme="minorHAnsi" w:eastAsiaTheme="minorHAnsi" w:hAnsiTheme="minorHAnsi"/>
          <w:lang w:eastAsia="en-US"/>
        </w:rPr>
        <w:t>Presidente da CPL</w:t>
      </w:r>
    </w:p>
    <w:p w14:paraId="33C35A1F" w14:textId="77777777" w:rsidR="004D1267" w:rsidRPr="00714196" w:rsidRDefault="004D1267" w:rsidP="0063356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4D1267" w:rsidRPr="00714196" w:rsidSect="00407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0E4E" w14:textId="77777777" w:rsidR="00537F71" w:rsidRDefault="00537F71" w:rsidP="00B16085">
      <w:pPr>
        <w:spacing w:after="0" w:line="240" w:lineRule="auto"/>
      </w:pPr>
      <w:r>
        <w:separator/>
      </w:r>
    </w:p>
  </w:endnote>
  <w:endnote w:type="continuationSeparator" w:id="0">
    <w:p w14:paraId="772120E7" w14:textId="77777777" w:rsidR="00537F71" w:rsidRDefault="00537F71" w:rsidP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8B47" w14:textId="77777777" w:rsidR="00454B8C" w:rsidRDefault="00454B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7D18" w14:textId="77777777" w:rsidR="00454B8C" w:rsidRDefault="00454B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26C3" w14:textId="77777777" w:rsidR="00454B8C" w:rsidRDefault="00454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DCA3" w14:textId="77777777" w:rsidR="00537F71" w:rsidRDefault="00537F71" w:rsidP="00B16085">
      <w:pPr>
        <w:spacing w:after="0" w:line="240" w:lineRule="auto"/>
      </w:pPr>
      <w:r>
        <w:separator/>
      </w:r>
    </w:p>
  </w:footnote>
  <w:footnote w:type="continuationSeparator" w:id="0">
    <w:p w14:paraId="57CA5AFF" w14:textId="77777777" w:rsidR="00537F71" w:rsidRDefault="00537F71" w:rsidP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DB85" w14:textId="77777777" w:rsidR="00454B8C" w:rsidRDefault="00454B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1D73" w14:textId="77777777" w:rsidR="00454B8C" w:rsidRDefault="00454B8C" w:rsidP="00454B8C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CE405" wp14:editId="50D49465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A01E" w14:textId="77777777" w:rsidR="00454B8C" w:rsidRPr="00DD4FB7" w:rsidRDefault="00454B8C" w:rsidP="00454B8C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7B15627B" w14:textId="77777777" w:rsidR="00454B8C" w:rsidRPr="00DD4FB7" w:rsidRDefault="00454B8C" w:rsidP="00454B8C">
    <w:pPr>
      <w:pStyle w:val="Cabealho"/>
      <w:rPr>
        <w:rFonts w:ascii="Arial" w:hAnsi="Arial" w:cs="Arial"/>
        <w:b/>
        <w:sz w:val="24"/>
        <w:szCs w:val="24"/>
      </w:rPr>
    </w:pPr>
  </w:p>
  <w:p w14:paraId="7E7002BD" w14:textId="77777777" w:rsidR="00454B8C" w:rsidRPr="00DD4FB7" w:rsidRDefault="00454B8C" w:rsidP="00454B8C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2A2608D1" w14:textId="77777777" w:rsidR="00454B8C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102D1305" w14:textId="59B3CA65" w:rsidR="00454B8C" w:rsidRPr="00DD4FB7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2C3F592B" w14:textId="2EB205D8" w:rsidR="00454B8C" w:rsidRPr="00DD4FB7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7DB39BD8" w14:textId="0120B767" w:rsidR="00B16085" w:rsidRPr="00454B8C" w:rsidRDefault="00454B8C" w:rsidP="00454B8C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343E" w14:textId="77777777" w:rsidR="00454B8C" w:rsidRDefault="00454B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85"/>
    <w:rsid w:val="0004281A"/>
    <w:rsid w:val="000654C6"/>
    <w:rsid w:val="00080ADB"/>
    <w:rsid w:val="000B413E"/>
    <w:rsid w:val="000C110E"/>
    <w:rsid w:val="000D625E"/>
    <w:rsid w:val="0013173F"/>
    <w:rsid w:val="00150187"/>
    <w:rsid w:val="00171C9B"/>
    <w:rsid w:val="00171FD8"/>
    <w:rsid w:val="001879C0"/>
    <w:rsid w:val="00220A97"/>
    <w:rsid w:val="00282326"/>
    <w:rsid w:val="002C0901"/>
    <w:rsid w:val="00323A3D"/>
    <w:rsid w:val="003A5D1D"/>
    <w:rsid w:val="003B0E8A"/>
    <w:rsid w:val="00407570"/>
    <w:rsid w:val="0041644B"/>
    <w:rsid w:val="00445EC9"/>
    <w:rsid w:val="00454B8C"/>
    <w:rsid w:val="00490E2F"/>
    <w:rsid w:val="004976BC"/>
    <w:rsid w:val="004D1267"/>
    <w:rsid w:val="004D5121"/>
    <w:rsid w:val="00537F71"/>
    <w:rsid w:val="00542697"/>
    <w:rsid w:val="00572D4D"/>
    <w:rsid w:val="005A3A9B"/>
    <w:rsid w:val="005F450A"/>
    <w:rsid w:val="00633564"/>
    <w:rsid w:val="006476B8"/>
    <w:rsid w:val="006A1AC4"/>
    <w:rsid w:val="006A5DC1"/>
    <w:rsid w:val="006B15F4"/>
    <w:rsid w:val="006B75BD"/>
    <w:rsid w:val="00714196"/>
    <w:rsid w:val="00723F48"/>
    <w:rsid w:val="00735FCF"/>
    <w:rsid w:val="007A2D21"/>
    <w:rsid w:val="007B083B"/>
    <w:rsid w:val="0081075E"/>
    <w:rsid w:val="00845A83"/>
    <w:rsid w:val="00885F6C"/>
    <w:rsid w:val="00895A52"/>
    <w:rsid w:val="008E0AC8"/>
    <w:rsid w:val="008E1504"/>
    <w:rsid w:val="00921458"/>
    <w:rsid w:val="00934A6F"/>
    <w:rsid w:val="009E7D02"/>
    <w:rsid w:val="00A13F26"/>
    <w:rsid w:val="00A23B3F"/>
    <w:rsid w:val="00A3486D"/>
    <w:rsid w:val="00A521F4"/>
    <w:rsid w:val="00A54DEC"/>
    <w:rsid w:val="00AF598D"/>
    <w:rsid w:val="00B16085"/>
    <w:rsid w:val="00B570A2"/>
    <w:rsid w:val="00B612B8"/>
    <w:rsid w:val="00B935B9"/>
    <w:rsid w:val="00BB14DF"/>
    <w:rsid w:val="00BE0B3E"/>
    <w:rsid w:val="00C0522D"/>
    <w:rsid w:val="00C401F7"/>
    <w:rsid w:val="00C45970"/>
    <w:rsid w:val="00C725CC"/>
    <w:rsid w:val="00C878AF"/>
    <w:rsid w:val="00CD24CB"/>
    <w:rsid w:val="00CF58C4"/>
    <w:rsid w:val="00D01699"/>
    <w:rsid w:val="00D05B7B"/>
    <w:rsid w:val="00D0765A"/>
    <w:rsid w:val="00DE67CC"/>
    <w:rsid w:val="00DF1C85"/>
    <w:rsid w:val="00E006F5"/>
    <w:rsid w:val="00E0651E"/>
    <w:rsid w:val="00E32400"/>
    <w:rsid w:val="00EC79A8"/>
    <w:rsid w:val="00EE4DF9"/>
    <w:rsid w:val="00EE5079"/>
    <w:rsid w:val="00F01ABB"/>
    <w:rsid w:val="00F426AA"/>
    <w:rsid w:val="00F772CA"/>
    <w:rsid w:val="00F80200"/>
    <w:rsid w:val="00FA0070"/>
    <w:rsid w:val="00FB676B"/>
    <w:rsid w:val="00FB6798"/>
    <w:rsid w:val="00FC1951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6C7A"/>
  <w15:docId w15:val="{B05628B6-2061-44FD-BBB7-EE51F8AB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085"/>
  </w:style>
  <w:style w:type="paragraph" w:styleId="Rodap">
    <w:name w:val="footer"/>
    <w:basedOn w:val="Normal"/>
    <w:link w:val="Rodap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085"/>
  </w:style>
  <w:style w:type="character" w:styleId="Forte">
    <w:name w:val="Strong"/>
    <w:uiPriority w:val="22"/>
    <w:qFormat/>
    <w:rsid w:val="00572D4D"/>
    <w:rPr>
      <w:b/>
      <w:bCs/>
    </w:rPr>
  </w:style>
  <w:style w:type="paragraph" w:styleId="NormalWeb">
    <w:name w:val="Normal (Web)"/>
    <w:basedOn w:val="Normal"/>
    <w:uiPriority w:val="99"/>
    <w:unhideWhenUsed/>
    <w:rsid w:val="0004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41</cp:revision>
  <cp:lastPrinted>2015-02-05T11:37:00Z</cp:lastPrinted>
  <dcterms:created xsi:type="dcterms:W3CDTF">2015-02-02T16:30:00Z</dcterms:created>
  <dcterms:modified xsi:type="dcterms:W3CDTF">2023-12-27T03:26:00Z</dcterms:modified>
</cp:coreProperties>
</file>