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D368B" w:rsidRDefault="0096668C">
      <w:pPr>
        <w:jc w:val="both"/>
        <w:rPr>
          <w:rFonts w:ascii="Cambria" w:eastAsia="Cambria" w:hAnsi="Cambria"/>
          <w:b/>
          <w:color w:val="000000"/>
        </w:rPr>
      </w:pPr>
      <w:r>
        <w:rPr>
          <w:rFonts w:ascii="Cambria" w:eastAsia="Cambria" w:hAnsi="Cambria"/>
          <w:b/>
          <w:color w:val="000000"/>
        </w:rPr>
        <w:t>PROJETO DE LEI Nº 036</w:t>
      </w:r>
      <w:r w:rsidR="009E2CB7">
        <w:rPr>
          <w:rFonts w:ascii="Cambria" w:eastAsia="Cambria" w:hAnsi="Cambria"/>
          <w:b/>
          <w:color w:val="000000"/>
        </w:rPr>
        <w:t>, de 22 de maio de 2023.</w:t>
      </w:r>
    </w:p>
    <w:p w:rsidR="00DD368B" w:rsidRDefault="00DD368B">
      <w:pPr>
        <w:jc w:val="both"/>
        <w:rPr>
          <w:rFonts w:ascii="Cambria" w:eastAsia="Cambria" w:hAnsi="Cambria"/>
          <w:color w:val="000000"/>
        </w:rPr>
      </w:pPr>
    </w:p>
    <w:p w:rsidR="00DD368B" w:rsidRDefault="00DD368B">
      <w:pPr>
        <w:jc w:val="right"/>
        <w:rPr>
          <w:rFonts w:ascii="Cambria" w:eastAsia="Cambria" w:hAnsi="Cambria"/>
          <w:color w:val="000000"/>
        </w:rPr>
      </w:pPr>
    </w:p>
    <w:p w:rsidR="00DD368B" w:rsidRDefault="009E2CB7">
      <w:pPr>
        <w:ind w:left="4860"/>
        <w:jc w:val="both"/>
        <w:rPr>
          <w:rFonts w:ascii="Cambria" w:eastAsia="Cambria" w:hAnsi="Cambria"/>
          <w:color w:val="000000"/>
        </w:rPr>
      </w:pPr>
      <w:r>
        <w:rPr>
          <w:rFonts w:ascii="Cambria" w:eastAsia="Cambria" w:hAnsi="Cambria"/>
          <w:color w:val="000000"/>
        </w:rPr>
        <w:tab/>
      </w:r>
      <w:r>
        <w:rPr>
          <w:rFonts w:ascii="Cambria" w:eastAsia="Cambria" w:hAnsi="Cambria"/>
          <w:color w:val="000000"/>
        </w:rPr>
        <w:tab/>
      </w:r>
      <w:r>
        <w:rPr>
          <w:rFonts w:ascii="Cambria" w:eastAsia="Cambria" w:hAnsi="Cambria"/>
          <w:color w:val="000000"/>
        </w:rPr>
        <w:tab/>
        <w:t>"DISPÕE SOBRE A ABERTURA DE CRÉDITOS ESPECIAIS E DA OUTRAS PROVIDÊNCIAS”.</w:t>
      </w:r>
    </w:p>
    <w:p w:rsidR="00DD368B" w:rsidRDefault="00DD368B">
      <w:pPr>
        <w:jc w:val="both"/>
        <w:rPr>
          <w:rFonts w:ascii="Cambria" w:eastAsia="Cambria" w:hAnsi="Cambria"/>
          <w:color w:val="000000"/>
        </w:rPr>
      </w:pPr>
    </w:p>
    <w:p w:rsidR="00DD368B" w:rsidRDefault="00DD368B">
      <w:pPr>
        <w:jc w:val="both"/>
        <w:rPr>
          <w:rFonts w:ascii="Cambria" w:eastAsia="Cambria" w:hAnsi="Cambria"/>
          <w:color w:val="000000"/>
        </w:rPr>
      </w:pPr>
    </w:p>
    <w:p w:rsidR="00DD368B" w:rsidRDefault="009E2CB7">
      <w:pPr>
        <w:jc w:val="both"/>
        <w:rPr>
          <w:rFonts w:ascii="Cambria" w:eastAsia="Cambria" w:hAnsi="Cambria"/>
          <w:color w:val="000000"/>
        </w:rPr>
      </w:pPr>
      <w:r>
        <w:rPr>
          <w:rFonts w:ascii="Cambria" w:eastAsia="Cambria" w:hAnsi="Cambria"/>
          <w:color w:val="000000"/>
        </w:rPr>
        <w:t xml:space="preserve">O Prefeito Municipal, no uso de suas atribuições legais e tendo </w:t>
      </w:r>
      <w:proofErr w:type="gramStart"/>
      <w:r>
        <w:rPr>
          <w:rFonts w:ascii="Cambria" w:eastAsia="Cambria" w:hAnsi="Cambria"/>
          <w:color w:val="000000"/>
        </w:rPr>
        <w:t>em  vista</w:t>
      </w:r>
      <w:proofErr w:type="gramEnd"/>
      <w:r>
        <w:rPr>
          <w:rFonts w:ascii="Cambria" w:eastAsia="Cambria" w:hAnsi="Cambria"/>
          <w:color w:val="000000"/>
        </w:rPr>
        <w:t xml:space="preserve"> os  dispositivos contidos na Lei de Número 12 de 22 de maio de 2023.</w:t>
      </w:r>
    </w:p>
    <w:p w:rsidR="00DD368B" w:rsidRDefault="00DD368B">
      <w:pPr>
        <w:jc w:val="both"/>
        <w:rPr>
          <w:rFonts w:ascii="Cambria" w:eastAsia="Cambria" w:hAnsi="Cambria"/>
          <w:color w:val="000000"/>
        </w:rPr>
      </w:pPr>
    </w:p>
    <w:p w:rsidR="00DD368B" w:rsidRDefault="00DD368B">
      <w:pPr>
        <w:jc w:val="both"/>
        <w:rPr>
          <w:rFonts w:ascii="Cambria" w:eastAsia="Cambria" w:hAnsi="Cambria"/>
          <w:b/>
          <w:color w:val="000000"/>
          <w:u w:val="single"/>
        </w:rPr>
      </w:pPr>
    </w:p>
    <w:p w:rsidR="00DD368B" w:rsidRDefault="009E2CB7">
      <w:pPr>
        <w:jc w:val="both"/>
        <w:rPr>
          <w:rFonts w:ascii="Cambria" w:eastAsia="Cambria" w:hAnsi="Cambria"/>
          <w:b/>
          <w:color w:val="000000"/>
          <w:u w:val="single"/>
        </w:rPr>
      </w:pPr>
      <w:r>
        <w:rPr>
          <w:rFonts w:ascii="Cambria" w:eastAsia="Cambria" w:hAnsi="Cambria"/>
          <w:b/>
          <w:color w:val="000000"/>
          <w:u w:val="single"/>
        </w:rPr>
        <w:t>D E C R E T A:</w:t>
      </w:r>
    </w:p>
    <w:p w:rsidR="00DD368B" w:rsidRDefault="00DD368B">
      <w:pPr>
        <w:jc w:val="both"/>
        <w:rPr>
          <w:rFonts w:ascii="Cambria" w:eastAsia="Cambria" w:hAnsi="Cambria"/>
          <w:color w:val="000000"/>
        </w:rPr>
      </w:pPr>
    </w:p>
    <w:p w:rsidR="00DD368B" w:rsidRDefault="00DD368B">
      <w:pPr>
        <w:jc w:val="both"/>
        <w:rPr>
          <w:rFonts w:ascii="Cambria" w:eastAsia="Cambria" w:hAnsi="Cambria"/>
          <w:color w:val="000000"/>
        </w:rPr>
      </w:pPr>
    </w:p>
    <w:p w:rsidR="00DD368B" w:rsidRDefault="009E2CB7">
      <w:pPr>
        <w:jc w:val="both"/>
        <w:rPr>
          <w:rFonts w:ascii="Cambria" w:eastAsia="Cambria" w:hAnsi="Cambria"/>
          <w:color w:val="000000"/>
        </w:rPr>
      </w:pPr>
      <w:r>
        <w:rPr>
          <w:rFonts w:ascii="Cambria" w:eastAsia="Cambria" w:hAnsi="Cambria"/>
          <w:color w:val="000000"/>
        </w:rPr>
        <w:t>Art. 1º - Fica aberto na contadoria deste(a) Prefeitura Municipal um crédito especial no valor de R$ 10.050.000,00 (</w:t>
      </w:r>
      <w:r>
        <w:rPr>
          <w:rFonts w:ascii="Cambria" w:eastAsia="Cambria" w:hAnsi="Cambria"/>
          <w:i/>
          <w:color w:val="000000"/>
        </w:rPr>
        <w:t>dez milhões, cinquenta mil reais</w:t>
      </w:r>
      <w:r>
        <w:rPr>
          <w:rFonts w:ascii="Cambria" w:eastAsia="Cambria" w:hAnsi="Cambria"/>
          <w:color w:val="000000"/>
        </w:rPr>
        <w:t>), destinados a abertura de dotações orçamentárias conforme relação abaixo:</w:t>
      </w:r>
    </w:p>
    <w:p w:rsidR="00DD368B" w:rsidRDefault="00DD368B">
      <w:pPr>
        <w:jc w:val="both"/>
        <w:rPr>
          <w:rFonts w:ascii="Cambria" w:eastAsia="Cambria" w:hAnsi="Cambria"/>
          <w:color w:val="000000"/>
        </w:rPr>
      </w:pPr>
    </w:p>
    <w:p w:rsidR="00DD368B" w:rsidRDefault="009E2CB7">
      <w:pPr>
        <w:jc w:val="both"/>
        <w:rPr>
          <w:rFonts w:ascii="Courier New" w:hAnsi="Courier New"/>
          <w:color w:val="000000"/>
          <w:sz w:val="18"/>
        </w:rPr>
      </w:pPr>
      <w:r>
        <w:rPr>
          <w:rFonts w:ascii="Courier New" w:hAnsi="Courier New"/>
          <w:color w:val="000000"/>
          <w:sz w:val="18"/>
        </w:rPr>
        <w:t>17.605.0611.1-099 - CONSTRUÇÃO DE ADUTORA PARA ABAS·‚</w:t>
      </w:r>
    </w:p>
    <w:p w:rsidR="00DD368B" w:rsidRDefault="009E2CB7">
      <w:pPr>
        <w:jc w:val="both"/>
        <w:rPr>
          <w:rFonts w:ascii="Courier New" w:hAnsi="Courier New"/>
          <w:color w:val="000000"/>
          <w:sz w:val="18"/>
        </w:rPr>
      </w:pPr>
      <w:r>
        <w:rPr>
          <w:rFonts w:ascii="Courier New" w:hAnsi="Courier New"/>
          <w:color w:val="000000"/>
          <w:sz w:val="18"/>
        </w:rPr>
        <w:t xml:space="preserve"> 4.4.90.51.00.00-Obras e Instalações                          </w:t>
      </w:r>
      <w:r>
        <w:rPr>
          <w:rFonts w:ascii="Courier New" w:hAnsi="Courier New"/>
          <w:color w:val="000000"/>
          <w:sz w:val="18"/>
        </w:rPr>
        <w:tab/>
        <w:t xml:space="preserve"> 10.050.000,00</w:t>
      </w:r>
    </w:p>
    <w:p w:rsidR="00DD368B" w:rsidRDefault="00DD368B">
      <w:pPr>
        <w:jc w:val="both"/>
        <w:rPr>
          <w:rFonts w:ascii="Courier New" w:hAnsi="Courier New"/>
          <w:color w:val="000000"/>
          <w:sz w:val="18"/>
        </w:rPr>
      </w:pPr>
    </w:p>
    <w:p w:rsidR="00DD368B" w:rsidRDefault="009E2CB7">
      <w:pPr>
        <w:jc w:val="both"/>
        <w:rPr>
          <w:rFonts w:ascii="Courier New" w:hAnsi="Courier New"/>
          <w:color w:val="000000"/>
          <w:sz w:val="18"/>
        </w:rPr>
      </w:pPr>
      <w:r>
        <w:rPr>
          <w:rFonts w:ascii="Courier New" w:hAnsi="Courier New"/>
          <w:color w:val="000000"/>
          <w:sz w:val="18"/>
        </w:rPr>
        <w:t xml:space="preserve">                               TOTAL:                            </w:t>
      </w:r>
      <w:r>
        <w:rPr>
          <w:rFonts w:ascii="Courier New" w:hAnsi="Courier New"/>
          <w:color w:val="000000"/>
          <w:sz w:val="18"/>
        </w:rPr>
        <w:tab/>
        <w:t xml:space="preserve"> 10.050.000,00</w:t>
      </w:r>
    </w:p>
    <w:p w:rsidR="00DD368B" w:rsidRDefault="00DD368B">
      <w:pPr>
        <w:jc w:val="both"/>
        <w:rPr>
          <w:rFonts w:ascii="Courier New" w:hAnsi="Courier New"/>
          <w:color w:val="000000"/>
          <w:sz w:val="18"/>
        </w:rPr>
      </w:pPr>
    </w:p>
    <w:p w:rsidR="00DD368B" w:rsidRDefault="00DD368B">
      <w:pPr>
        <w:jc w:val="both"/>
        <w:rPr>
          <w:rFonts w:ascii="Cambria" w:eastAsia="Cambria" w:hAnsi="Cambria"/>
          <w:color w:val="000000"/>
        </w:rPr>
      </w:pPr>
    </w:p>
    <w:p w:rsidR="00DD368B" w:rsidRDefault="009E2CB7">
      <w:pPr>
        <w:jc w:val="both"/>
        <w:rPr>
          <w:rFonts w:ascii="Cambria" w:eastAsia="Cambria" w:hAnsi="Cambria"/>
          <w:color w:val="000000"/>
        </w:rPr>
      </w:pPr>
      <w:r>
        <w:rPr>
          <w:rFonts w:ascii="Cambria" w:eastAsia="Cambria" w:hAnsi="Cambria"/>
          <w:color w:val="000000"/>
        </w:rPr>
        <w:t xml:space="preserve">Art. 2º - Para cobertura dos créditos abertos no artigo anterior, será usado como recursos o </w:t>
      </w:r>
      <w:proofErr w:type="gramStart"/>
      <w:r>
        <w:rPr>
          <w:rFonts w:ascii="Cambria" w:eastAsia="Cambria" w:hAnsi="Cambria"/>
          <w:color w:val="000000"/>
        </w:rPr>
        <w:t>excesso</w:t>
      </w:r>
      <w:proofErr w:type="gramEnd"/>
      <w:r>
        <w:rPr>
          <w:rFonts w:ascii="Cambria" w:eastAsia="Cambria" w:hAnsi="Cambria"/>
          <w:color w:val="000000"/>
        </w:rPr>
        <w:t xml:space="preserve"> de arrecadação verificado até a presente data, bem assim a tendência do exercício verificada mês a mês:</w:t>
      </w:r>
    </w:p>
    <w:p w:rsidR="00DD368B" w:rsidRDefault="00DD368B">
      <w:pPr>
        <w:jc w:val="both"/>
        <w:rPr>
          <w:color w:val="000000"/>
          <w:sz w:val="22"/>
        </w:rPr>
      </w:pPr>
    </w:p>
    <w:p w:rsidR="00DD368B" w:rsidRDefault="009E2CB7">
      <w:pPr>
        <w:jc w:val="both"/>
        <w:rPr>
          <w:rFonts w:ascii="Courier New" w:hAnsi="Courier New"/>
          <w:color w:val="000000"/>
          <w:sz w:val="18"/>
        </w:rPr>
      </w:pPr>
      <w:r>
        <w:rPr>
          <w:rFonts w:ascii="Courier New" w:hAnsi="Courier New"/>
          <w:color w:val="000000"/>
          <w:sz w:val="18"/>
        </w:rPr>
        <w:t xml:space="preserve">                                TOTAL:                           </w:t>
      </w:r>
      <w:r>
        <w:rPr>
          <w:rFonts w:ascii="Courier New" w:hAnsi="Courier New"/>
          <w:color w:val="000000"/>
          <w:sz w:val="18"/>
        </w:rPr>
        <w:tab/>
        <w:t xml:space="preserve"> 10.050.000,00</w:t>
      </w:r>
    </w:p>
    <w:p w:rsidR="00DD368B" w:rsidRDefault="00DD368B">
      <w:pPr>
        <w:jc w:val="both"/>
        <w:rPr>
          <w:rFonts w:ascii="Courier New" w:hAnsi="Courier New"/>
          <w:color w:val="000000"/>
          <w:sz w:val="18"/>
        </w:rPr>
      </w:pPr>
    </w:p>
    <w:p w:rsidR="00DD368B" w:rsidRDefault="00DD368B">
      <w:pPr>
        <w:jc w:val="both"/>
        <w:rPr>
          <w:rFonts w:ascii="Cambria" w:eastAsia="Cambria" w:hAnsi="Cambria"/>
          <w:color w:val="000000"/>
        </w:rPr>
      </w:pPr>
    </w:p>
    <w:p w:rsidR="00DD368B" w:rsidRDefault="009E2CB7">
      <w:pPr>
        <w:jc w:val="both"/>
        <w:rPr>
          <w:rFonts w:ascii="Cambria" w:eastAsia="Cambria" w:hAnsi="Cambria"/>
          <w:color w:val="000000"/>
        </w:rPr>
      </w:pPr>
      <w:r>
        <w:rPr>
          <w:rFonts w:ascii="Cambria" w:eastAsia="Cambria" w:hAnsi="Cambria"/>
          <w:color w:val="000000"/>
        </w:rPr>
        <w:t>Art. 3</w:t>
      </w:r>
      <w:r>
        <w:rPr>
          <w:rFonts w:ascii="Cambria" w:eastAsia="Cambria" w:hAnsi="Cambria"/>
          <w:color w:val="000000"/>
          <w:vertAlign w:val="superscript"/>
        </w:rPr>
        <w:t>o</w:t>
      </w:r>
      <w:r>
        <w:rPr>
          <w:rFonts w:ascii="Cambria" w:eastAsia="Cambria" w:hAnsi="Cambria"/>
          <w:color w:val="000000"/>
        </w:rPr>
        <w:t xml:space="preserve"> - Este decreto entrará em vigor na data de sua publicação, revogando-se as disposições em contrário, com seus efeitos retroagindo </w:t>
      </w:r>
      <w:proofErr w:type="spellStart"/>
      <w:r>
        <w:rPr>
          <w:rFonts w:ascii="Cambria" w:eastAsia="Cambria" w:hAnsi="Cambria"/>
          <w:color w:val="000000"/>
        </w:rPr>
        <w:t>á</w:t>
      </w:r>
      <w:proofErr w:type="spellEnd"/>
      <w:r>
        <w:rPr>
          <w:rFonts w:ascii="Cambria" w:eastAsia="Cambria" w:hAnsi="Cambria"/>
          <w:color w:val="000000"/>
        </w:rPr>
        <w:t xml:space="preserve"> data de sua publicação.</w:t>
      </w:r>
    </w:p>
    <w:p w:rsidR="00DD368B" w:rsidRDefault="00DD368B">
      <w:pPr>
        <w:jc w:val="both"/>
        <w:rPr>
          <w:rFonts w:ascii="Cambria" w:eastAsia="Cambria" w:hAnsi="Cambria"/>
          <w:color w:val="000000"/>
        </w:rPr>
      </w:pPr>
    </w:p>
    <w:p w:rsidR="00DD368B" w:rsidRDefault="00DD368B">
      <w:pPr>
        <w:jc w:val="both"/>
        <w:rPr>
          <w:rFonts w:ascii="Cambria" w:eastAsia="Cambria" w:hAnsi="Cambria"/>
          <w:color w:val="000000"/>
        </w:rPr>
      </w:pPr>
    </w:p>
    <w:p w:rsidR="00DD368B" w:rsidRDefault="009E2CB7">
      <w:pPr>
        <w:jc w:val="right"/>
        <w:rPr>
          <w:rFonts w:ascii="Cambria" w:eastAsia="Cambria" w:hAnsi="Cambria"/>
          <w:color w:val="000000"/>
        </w:rPr>
      </w:pPr>
      <w:r>
        <w:rPr>
          <w:rFonts w:ascii="Cambria" w:eastAsia="Cambria" w:hAnsi="Cambria"/>
          <w:color w:val="000000"/>
        </w:rPr>
        <w:t>Prefeitura Municipal de Novo Alegre, aos 22 dias do mês de maio de 2023.</w:t>
      </w:r>
    </w:p>
    <w:p w:rsidR="00DD368B" w:rsidRDefault="00DD368B">
      <w:pPr>
        <w:jc w:val="both"/>
        <w:rPr>
          <w:rFonts w:ascii="Cambria" w:eastAsia="Cambria" w:hAnsi="Cambria"/>
          <w:color w:val="000000"/>
        </w:rPr>
      </w:pPr>
    </w:p>
    <w:p w:rsidR="00DD368B" w:rsidRDefault="00DD368B">
      <w:pPr>
        <w:jc w:val="both"/>
        <w:rPr>
          <w:rFonts w:ascii="Cambria" w:eastAsia="Cambria" w:hAnsi="Cambria"/>
          <w:color w:val="000000"/>
        </w:rPr>
      </w:pPr>
    </w:p>
    <w:p w:rsidR="00DD368B" w:rsidRDefault="00DD368B">
      <w:pPr>
        <w:jc w:val="both"/>
        <w:rPr>
          <w:rFonts w:ascii="Cambria" w:eastAsia="Cambria" w:hAnsi="Cambria"/>
          <w:color w:val="000000"/>
        </w:rPr>
      </w:pPr>
    </w:p>
    <w:p w:rsidR="00DD368B" w:rsidRDefault="00DD368B">
      <w:pPr>
        <w:jc w:val="both"/>
        <w:rPr>
          <w:rFonts w:ascii="Cambria" w:eastAsia="Cambria" w:hAnsi="Cambria"/>
          <w:color w:val="000000"/>
        </w:rPr>
      </w:pPr>
    </w:p>
    <w:p w:rsidR="00DD368B" w:rsidRDefault="00DD368B">
      <w:pPr>
        <w:ind w:right="13"/>
        <w:jc w:val="center"/>
        <w:rPr>
          <w:rFonts w:ascii="Cambria" w:eastAsia="Cambria" w:hAnsi="Cambria"/>
          <w:color w:val="000000"/>
        </w:rPr>
      </w:pPr>
    </w:p>
    <w:p w:rsidR="00DD368B" w:rsidRDefault="009E2CB7">
      <w:pPr>
        <w:ind w:right="13"/>
        <w:jc w:val="center"/>
        <w:rPr>
          <w:rFonts w:ascii="Cambria" w:eastAsia="Cambria" w:hAnsi="Cambria"/>
          <w:color w:val="000000"/>
        </w:rPr>
      </w:pPr>
      <w:r>
        <w:rPr>
          <w:rFonts w:ascii="Cambria" w:eastAsia="Cambria" w:hAnsi="Cambria"/>
          <w:color w:val="000000"/>
        </w:rPr>
        <w:t>FERNANDO PEREIRA GOMES</w:t>
      </w:r>
    </w:p>
    <w:p w:rsidR="00DD368B" w:rsidRDefault="009E2CB7">
      <w:pPr>
        <w:ind w:right="13"/>
        <w:jc w:val="center"/>
        <w:rPr>
          <w:rFonts w:ascii="Cambria" w:eastAsia="Cambria" w:hAnsi="Cambria"/>
          <w:color w:val="000000"/>
        </w:rPr>
      </w:pPr>
      <w:r>
        <w:rPr>
          <w:rFonts w:ascii="Cambria" w:eastAsia="Cambria" w:hAnsi="Cambria"/>
          <w:color w:val="000000"/>
        </w:rPr>
        <w:t>PREFEITO MUNICIPAL</w:t>
      </w:r>
    </w:p>
    <w:p w:rsidR="00DD368B" w:rsidRDefault="00DD368B">
      <w:pPr>
        <w:ind w:right="13"/>
        <w:jc w:val="center"/>
        <w:rPr>
          <w:rFonts w:ascii="Cambria" w:eastAsia="Cambria" w:hAnsi="Cambria"/>
          <w:color w:val="000000"/>
        </w:rPr>
      </w:pPr>
    </w:p>
    <w:p w:rsidR="00DD368B" w:rsidRDefault="00DD368B">
      <w:pPr>
        <w:ind w:right="13"/>
        <w:jc w:val="center"/>
        <w:rPr>
          <w:rFonts w:ascii="Cambria" w:eastAsia="Cambria" w:hAnsi="Cambria"/>
          <w:color w:val="000000"/>
        </w:rPr>
      </w:pPr>
    </w:p>
    <w:p w:rsidR="00DD368B" w:rsidRDefault="009E2CB7">
      <w:pPr>
        <w:ind w:right="13"/>
        <w:jc w:val="center"/>
        <w:rPr>
          <w:rFonts w:ascii="Cambria" w:eastAsia="Cambria" w:hAnsi="Cambria"/>
          <w:b/>
          <w:bCs/>
          <w:i/>
          <w:iCs/>
          <w:color w:val="000000"/>
          <w:sz w:val="36"/>
          <w:szCs w:val="36"/>
        </w:rPr>
      </w:pPr>
      <w:r>
        <w:rPr>
          <w:rFonts w:ascii="Cambria" w:eastAsia="Cambria" w:hAnsi="Cambria"/>
          <w:b/>
          <w:bCs/>
          <w:i/>
          <w:iCs/>
          <w:color w:val="000000"/>
          <w:sz w:val="36"/>
          <w:szCs w:val="36"/>
        </w:rPr>
        <w:lastRenderedPageBreak/>
        <w:t>JUSITIFICATIVA</w:t>
      </w:r>
    </w:p>
    <w:p w:rsidR="00DD368B" w:rsidRDefault="00DD368B">
      <w:pPr>
        <w:ind w:right="13"/>
        <w:jc w:val="center"/>
        <w:rPr>
          <w:rFonts w:ascii="Cambria" w:eastAsia="Cambria" w:hAnsi="Cambria"/>
          <w:b/>
          <w:bCs/>
          <w:i/>
          <w:iCs/>
          <w:color w:val="000000"/>
          <w:sz w:val="36"/>
          <w:szCs w:val="36"/>
        </w:rPr>
      </w:pPr>
    </w:p>
    <w:p w:rsidR="00DD368B" w:rsidRDefault="00DD368B">
      <w:pPr>
        <w:ind w:right="13"/>
        <w:jc w:val="both"/>
        <w:rPr>
          <w:rFonts w:ascii="Cambria" w:eastAsia="Cambria" w:hAnsi="Cambria"/>
          <w:i/>
          <w:iCs/>
          <w:color w:val="000000"/>
        </w:rPr>
      </w:pPr>
    </w:p>
    <w:p w:rsidR="00DD368B" w:rsidRDefault="009E2CB7">
      <w:pPr>
        <w:ind w:right="13"/>
        <w:jc w:val="both"/>
        <w:rPr>
          <w:rFonts w:ascii="Cambria" w:eastAsia="Cambria" w:hAnsi="Cambria"/>
          <w:i/>
          <w:iCs/>
          <w:color w:val="000000"/>
        </w:rPr>
      </w:pPr>
      <w:r>
        <w:rPr>
          <w:rFonts w:ascii="Cambria" w:eastAsia="Cambria" w:hAnsi="Cambria"/>
          <w:i/>
          <w:iCs/>
          <w:color w:val="000000"/>
        </w:rPr>
        <w:tab/>
      </w:r>
      <w:r>
        <w:rPr>
          <w:rFonts w:ascii="Cambria" w:eastAsia="Cambria" w:hAnsi="Cambria"/>
          <w:i/>
          <w:iCs/>
          <w:color w:val="000000"/>
        </w:rPr>
        <w:tab/>
        <w:t>DIRIJO - ME AO PODER LEGISLATIVO DE NOVO ALEGRE, PARA SOLICITAR A INCLUSÃO NO ORÇAMENTO DE 2023 DE AÇÃO QUE ACOLHA A EXECUÇÃO DE OBRAS QUE TEM COMO OBJETO CONSTRUÇÃO DE ADUTORA PARA ABASTECIMENTO DE ÁGUA POTÁVEL TENDO COMO FINALIDADE PROPICIAR MELHORES CONDIÇÕES E QUALIDADE DE VIDA À POPULAÇÃO ASSIM COMO GARANTIA DE SAÚDE PÚBLICA. ESTA É UMA GRANDE E VALIOSA CONQUISTA PARA NOSSA CIDADE, QUE FAÇO QUESTÃO DE DIVIDÍ - LA COMO OS NOBRES VEREADORES E VEREADORAS E EXTENDENDO À TODA POPULAÇÃO OS LOUROS DESTA VITÓRIA.</w:t>
      </w:r>
    </w:p>
    <w:p w:rsidR="00DD368B" w:rsidRDefault="00DD368B">
      <w:pPr>
        <w:ind w:right="13"/>
        <w:jc w:val="both"/>
        <w:rPr>
          <w:rFonts w:ascii="Cambria" w:eastAsia="Cambria" w:hAnsi="Cambria"/>
          <w:i/>
          <w:iCs/>
          <w:color w:val="000000"/>
        </w:rPr>
      </w:pPr>
    </w:p>
    <w:p w:rsidR="008732B3" w:rsidRDefault="008732B3">
      <w:pPr>
        <w:ind w:right="13"/>
        <w:jc w:val="center"/>
        <w:rPr>
          <w:rFonts w:ascii="Cambria" w:eastAsia="Cambria" w:hAnsi="Cambria"/>
          <w:i/>
          <w:iCs/>
          <w:color w:val="000000"/>
        </w:rPr>
      </w:pPr>
    </w:p>
    <w:p w:rsidR="00DD368B" w:rsidRDefault="008732B3">
      <w:pPr>
        <w:ind w:right="13"/>
        <w:jc w:val="center"/>
        <w:rPr>
          <w:rFonts w:ascii="Cambria" w:eastAsia="Cambria" w:hAnsi="Cambria"/>
          <w:i/>
          <w:iCs/>
          <w:color w:val="000000"/>
        </w:rPr>
      </w:pPr>
      <w:bookmarkStart w:id="0" w:name="_GoBack"/>
      <w:bookmarkEnd w:id="0"/>
      <w:r>
        <w:rPr>
          <w:rFonts w:ascii="Cambria" w:eastAsia="Cambria" w:hAnsi="Cambria"/>
          <w:i/>
          <w:iCs/>
          <w:color w:val="000000"/>
        </w:rPr>
        <w:t>NOVO ALEGRE-TO, 22</w:t>
      </w:r>
      <w:r w:rsidR="009E2CB7">
        <w:rPr>
          <w:rFonts w:ascii="Cambria" w:eastAsia="Cambria" w:hAnsi="Cambria"/>
          <w:i/>
          <w:iCs/>
          <w:color w:val="000000"/>
        </w:rPr>
        <w:t xml:space="preserve"> DE </w:t>
      </w:r>
      <w:r>
        <w:rPr>
          <w:rFonts w:ascii="Cambria" w:eastAsia="Cambria" w:hAnsi="Cambria"/>
          <w:i/>
          <w:iCs/>
          <w:color w:val="000000"/>
        </w:rPr>
        <w:t>MAIO</w:t>
      </w:r>
      <w:r w:rsidR="009E2CB7">
        <w:rPr>
          <w:rFonts w:ascii="Cambria" w:eastAsia="Cambria" w:hAnsi="Cambria"/>
          <w:i/>
          <w:iCs/>
          <w:color w:val="000000"/>
        </w:rPr>
        <w:t xml:space="preserve"> DE 2023</w:t>
      </w:r>
    </w:p>
    <w:p w:rsidR="00DD368B" w:rsidRDefault="00DD368B">
      <w:pPr>
        <w:ind w:right="13"/>
        <w:jc w:val="center"/>
        <w:rPr>
          <w:rFonts w:ascii="Cambria" w:eastAsia="Cambria" w:hAnsi="Cambria"/>
          <w:i/>
          <w:iCs/>
          <w:color w:val="000000"/>
        </w:rPr>
      </w:pPr>
    </w:p>
    <w:p w:rsidR="00DD368B" w:rsidRDefault="00DD368B">
      <w:pPr>
        <w:ind w:right="13"/>
        <w:jc w:val="center"/>
        <w:rPr>
          <w:rFonts w:ascii="Cambria" w:eastAsia="Cambria" w:hAnsi="Cambria"/>
          <w:i/>
          <w:iCs/>
          <w:color w:val="000000"/>
        </w:rPr>
      </w:pPr>
    </w:p>
    <w:p w:rsidR="00DD368B" w:rsidRDefault="00DD368B">
      <w:pPr>
        <w:ind w:right="13"/>
        <w:jc w:val="center"/>
        <w:rPr>
          <w:rFonts w:ascii="Cambria" w:eastAsia="Cambria" w:hAnsi="Cambria"/>
          <w:i/>
          <w:iCs/>
          <w:color w:val="000000"/>
        </w:rPr>
      </w:pPr>
    </w:p>
    <w:p w:rsidR="008732B3" w:rsidRDefault="008732B3">
      <w:pPr>
        <w:ind w:right="13"/>
        <w:jc w:val="center"/>
        <w:rPr>
          <w:rFonts w:ascii="Cambria" w:eastAsia="Cambria" w:hAnsi="Cambria"/>
          <w:i/>
          <w:iCs/>
          <w:color w:val="000000"/>
        </w:rPr>
      </w:pPr>
    </w:p>
    <w:p w:rsidR="008732B3" w:rsidRDefault="008732B3">
      <w:pPr>
        <w:ind w:right="13"/>
        <w:jc w:val="center"/>
        <w:rPr>
          <w:rFonts w:ascii="Cambria" w:eastAsia="Cambria" w:hAnsi="Cambria"/>
          <w:i/>
          <w:iCs/>
          <w:color w:val="000000"/>
        </w:rPr>
      </w:pPr>
    </w:p>
    <w:p w:rsidR="00DD368B" w:rsidRDefault="009E2CB7">
      <w:pPr>
        <w:ind w:right="13"/>
        <w:jc w:val="center"/>
        <w:rPr>
          <w:rFonts w:ascii="Cambria" w:eastAsia="Cambria" w:hAnsi="Cambria"/>
          <w:i/>
          <w:iCs/>
          <w:color w:val="000000"/>
        </w:rPr>
      </w:pPr>
      <w:r>
        <w:rPr>
          <w:rFonts w:ascii="Cambria" w:eastAsia="Cambria" w:hAnsi="Cambria"/>
          <w:i/>
          <w:iCs/>
          <w:color w:val="000000"/>
        </w:rPr>
        <w:t>FERNANDO PEREIRA GOMES</w:t>
      </w:r>
    </w:p>
    <w:p w:rsidR="00DD368B" w:rsidRDefault="009E2CB7">
      <w:pPr>
        <w:ind w:right="13"/>
        <w:jc w:val="center"/>
        <w:rPr>
          <w:rFonts w:ascii="Cambria" w:eastAsia="Cambria" w:hAnsi="Cambria"/>
          <w:i/>
          <w:iCs/>
          <w:color w:val="000000"/>
        </w:rPr>
      </w:pPr>
      <w:r>
        <w:rPr>
          <w:rFonts w:ascii="Cambria" w:eastAsia="Cambria" w:hAnsi="Cambria"/>
          <w:i/>
          <w:iCs/>
          <w:color w:val="000000"/>
        </w:rPr>
        <w:t>PREFEITO MUNICIPAL</w:t>
      </w:r>
    </w:p>
    <w:sectPr w:rsidR="00DD368B">
      <w:headerReference w:type="default" r:id="rId6"/>
      <w:footerReference w:type="even" r:id="rId7"/>
      <w:footerReference w:type="default" r:id="rId8"/>
      <w:headerReference w:type="first" r:id="rId9"/>
      <w:footerReference w:type="first" r:id="rId10"/>
      <w:pgSz w:w="11907" w:h="16840"/>
      <w:pgMar w:top="2835" w:right="1275" w:bottom="1418" w:left="993" w:header="426" w:footer="252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E7EBE" w:rsidRDefault="003E7EBE">
      <w:r>
        <w:separator/>
      </w:r>
    </w:p>
  </w:endnote>
  <w:endnote w:type="continuationSeparator" w:id="0">
    <w:p w:rsidR="003E7EBE" w:rsidRDefault="003E7EB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Berlin Sans FB">
    <w:panose1 w:val="020E0602020502020306"/>
    <w:charset w:val="00"/>
    <w:family w:val="swiss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D368B" w:rsidRDefault="009E2CB7">
    <w:pPr>
      <w:pStyle w:val="Rodap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:rsidR="00DD368B" w:rsidRDefault="00DD368B">
    <w:pPr>
      <w:pStyle w:val="Rodap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D368B" w:rsidRDefault="009E2CB7">
    <w:pPr>
      <w:jc w:val="center"/>
      <w:rPr>
        <w:i/>
        <w:sz w:val="18"/>
      </w:rPr>
    </w:pPr>
    <w:r>
      <w:rPr>
        <w:i/>
        <w:sz w:val="18"/>
      </w:rPr>
      <w:t>_________________________________________________________________________________________________________</w:t>
    </w:r>
  </w:p>
  <w:p w:rsidR="00DD368B" w:rsidRDefault="009E2CB7">
    <w:pPr>
      <w:jc w:val="center"/>
      <w:rPr>
        <w:rFonts w:ascii="Cambria" w:eastAsia="Cambria" w:hAnsi="Cambria"/>
        <w:i/>
        <w:sz w:val="18"/>
      </w:rPr>
    </w:pPr>
    <w:r>
      <w:rPr>
        <w:rFonts w:ascii="Cambria" w:eastAsia="Cambria" w:hAnsi="Cambria"/>
        <w:i/>
        <w:sz w:val="18"/>
      </w:rPr>
      <w:t>Rua 12 de Março S/n - Centro - Novo Alegre - CEP: 77353</w:t>
    </w:r>
  </w:p>
  <w:p w:rsidR="00DD368B" w:rsidRDefault="009E2CB7">
    <w:pPr>
      <w:jc w:val="center"/>
      <w:rPr>
        <w:rFonts w:ascii="Cambria" w:eastAsia="Cambria" w:hAnsi="Cambria"/>
        <w:i/>
        <w:sz w:val="18"/>
      </w:rPr>
    </w:pPr>
    <w:r>
      <w:rPr>
        <w:rFonts w:ascii="Cambria" w:eastAsia="Cambria" w:hAnsi="Cambria"/>
        <w:i/>
        <w:sz w:val="18"/>
      </w:rPr>
      <w:t xml:space="preserve">Página </w:t>
    </w:r>
    <w:r>
      <w:rPr>
        <w:rFonts w:ascii="Cambria" w:eastAsia="Cambria" w:hAnsi="Cambria"/>
        <w:i/>
        <w:sz w:val="18"/>
      </w:rPr>
      <w:fldChar w:fldCharType="begin"/>
    </w:r>
    <w:r>
      <w:rPr>
        <w:rFonts w:ascii="Cambria" w:eastAsia="Cambria" w:hAnsi="Cambria"/>
        <w:i/>
        <w:sz w:val="18"/>
      </w:rPr>
      <w:instrText>PAGE</w:instrText>
    </w:r>
    <w:r>
      <w:rPr>
        <w:rFonts w:ascii="Cambria" w:eastAsia="Cambria" w:hAnsi="Cambria"/>
        <w:i/>
        <w:sz w:val="18"/>
      </w:rPr>
      <w:fldChar w:fldCharType="separate"/>
    </w:r>
    <w:r w:rsidR="008732B3">
      <w:rPr>
        <w:rFonts w:ascii="Cambria" w:eastAsia="Cambria" w:hAnsi="Cambria"/>
        <w:i/>
        <w:noProof/>
        <w:sz w:val="18"/>
      </w:rPr>
      <w:t>2</w:t>
    </w:r>
    <w:r>
      <w:rPr>
        <w:rFonts w:ascii="Cambria" w:eastAsia="Cambria" w:hAnsi="Cambria"/>
        <w:i/>
        <w:sz w:val="18"/>
      </w:rPr>
      <w:fldChar w:fldCharType="end"/>
    </w:r>
    <w:r>
      <w:rPr>
        <w:rFonts w:ascii="Cambria" w:eastAsia="Cambria" w:hAnsi="Cambria"/>
        <w:i/>
        <w:sz w:val="18"/>
      </w:rPr>
      <w:t xml:space="preserve"> de </w:t>
    </w:r>
    <w:r>
      <w:rPr>
        <w:rFonts w:ascii="Cambria" w:eastAsia="Cambria" w:hAnsi="Cambria"/>
        <w:i/>
        <w:sz w:val="18"/>
      </w:rPr>
      <w:fldChar w:fldCharType="begin"/>
    </w:r>
    <w:r>
      <w:rPr>
        <w:rFonts w:ascii="Cambria" w:eastAsia="Cambria" w:hAnsi="Cambria"/>
        <w:i/>
        <w:sz w:val="18"/>
      </w:rPr>
      <w:instrText>NUMPAGES</w:instrText>
    </w:r>
    <w:r>
      <w:rPr>
        <w:rFonts w:ascii="Cambria" w:eastAsia="Cambria" w:hAnsi="Cambria"/>
        <w:i/>
        <w:sz w:val="18"/>
      </w:rPr>
      <w:fldChar w:fldCharType="separate"/>
    </w:r>
    <w:r w:rsidR="008732B3">
      <w:rPr>
        <w:rFonts w:ascii="Cambria" w:eastAsia="Cambria" w:hAnsi="Cambria"/>
        <w:i/>
        <w:noProof/>
        <w:sz w:val="18"/>
      </w:rPr>
      <w:t>2</w:t>
    </w:r>
    <w:r>
      <w:rPr>
        <w:rFonts w:ascii="Cambria" w:eastAsia="Cambria" w:hAnsi="Cambria"/>
        <w:i/>
        <w:sz w:val="18"/>
      </w:rPr>
      <w:fldChar w:fldCharType="end"/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D368B" w:rsidRDefault="009E2CB7">
    <w:pPr>
      <w:pStyle w:val="Rodap"/>
      <w:jc w:val="center"/>
      <w:rPr>
        <w:rFonts w:ascii="Berlin Sans FB" w:hAnsi="Berlin Sans FB" w:cs="Arial"/>
        <w:sz w:val="20"/>
        <w:szCs w:val="20"/>
      </w:rPr>
    </w:pPr>
    <w:r>
      <w:rPr>
        <w:rFonts w:ascii="Berlin Sans FB" w:hAnsi="Berlin Sans FB" w:cs="Arial"/>
        <w:sz w:val="20"/>
        <w:szCs w:val="20"/>
      </w:rPr>
      <w:t xml:space="preserve">R. 12 de Março, </w:t>
    </w:r>
    <w:proofErr w:type="spellStart"/>
    <w:r>
      <w:rPr>
        <w:rFonts w:ascii="Berlin Sans FB" w:hAnsi="Berlin Sans FB" w:cs="Arial"/>
        <w:sz w:val="20"/>
        <w:szCs w:val="20"/>
      </w:rPr>
      <w:t>Qd</w:t>
    </w:r>
    <w:proofErr w:type="spellEnd"/>
    <w:r>
      <w:rPr>
        <w:rFonts w:ascii="Berlin Sans FB" w:hAnsi="Berlin Sans FB" w:cs="Arial"/>
        <w:sz w:val="20"/>
        <w:szCs w:val="20"/>
      </w:rPr>
      <w:t xml:space="preserve">. 07, </w:t>
    </w:r>
    <w:proofErr w:type="spellStart"/>
    <w:r>
      <w:rPr>
        <w:rFonts w:ascii="Berlin Sans FB" w:hAnsi="Berlin Sans FB" w:cs="Arial"/>
        <w:sz w:val="20"/>
        <w:szCs w:val="20"/>
      </w:rPr>
      <w:t>Lt</w:t>
    </w:r>
    <w:proofErr w:type="spellEnd"/>
    <w:r>
      <w:rPr>
        <w:rFonts w:ascii="Berlin Sans FB" w:hAnsi="Berlin Sans FB" w:cs="Arial"/>
        <w:sz w:val="20"/>
        <w:szCs w:val="20"/>
      </w:rPr>
      <w:t xml:space="preserve">. 03, Fone: (63) 3695-1279, Fax: (63) 3695-1133 - </w:t>
    </w:r>
    <w:r>
      <w:rPr>
        <w:rFonts w:ascii="Berlin Sans FB" w:hAnsi="Berlin Sans FB" w:cs="Arial"/>
        <w:smallCaps/>
        <w:sz w:val="20"/>
        <w:szCs w:val="20"/>
      </w:rPr>
      <w:t>CEP</w:t>
    </w:r>
    <w:r>
      <w:rPr>
        <w:rFonts w:ascii="Berlin Sans FB" w:hAnsi="Berlin Sans FB" w:cs="Arial"/>
        <w:sz w:val="20"/>
        <w:szCs w:val="20"/>
      </w:rPr>
      <w:t xml:space="preserve">: 77.353-000 – </w:t>
    </w:r>
    <w:r>
      <w:rPr>
        <w:rFonts w:ascii="Berlin Sans FB" w:hAnsi="Berlin Sans FB" w:cs="Arial"/>
        <w:smallCaps/>
        <w:sz w:val="20"/>
        <w:szCs w:val="20"/>
      </w:rPr>
      <w:t>Novo Alegre</w:t>
    </w:r>
    <w:r>
      <w:rPr>
        <w:rFonts w:ascii="Berlin Sans FB" w:hAnsi="Berlin Sans FB" w:cs="Arial"/>
        <w:sz w:val="20"/>
        <w:szCs w:val="20"/>
      </w:rPr>
      <w:t xml:space="preserve"> (TO) Página </w:t>
    </w:r>
    <w:r>
      <w:rPr>
        <w:rFonts w:ascii="Berlin Sans FB" w:hAnsi="Berlin Sans FB" w:cs="Arial"/>
        <w:sz w:val="20"/>
        <w:szCs w:val="20"/>
      </w:rPr>
      <w:fldChar w:fldCharType="begin"/>
    </w:r>
    <w:r>
      <w:rPr>
        <w:rFonts w:ascii="Berlin Sans FB" w:hAnsi="Berlin Sans FB" w:cs="Arial"/>
        <w:sz w:val="20"/>
        <w:szCs w:val="20"/>
      </w:rPr>
      <w:instrText xml:space="preserve"> PAGE </w:instrText>
    </w:r>
    <w:r>
      <w:rPr>
        <w:rFonts w:ascii="Berlin Sans FB" w:hAnsi="Berlin Sans FB" w:cs="Arial"/>
        <w:sz w:val="20"/>
        <w:szCs w:val="20"/>
      </w:rPr>
      <w:fldChar w:fldCharType="separate"/>
    </w:r>
    <w:r w:rsidR="008732B3">
      <w:rPr>
        <w:rFonts w:ascii="Berlin Sans FB" w:hAnsi="Berlin Sans FB" w:cs="Arial"/>
        <w:noProof/>
        <w:sz w:val="20"/>
        <w:szCs w:val="20"/>
      </w:rPr>
      <w:t>1</w:t>
    </w:r>
    <w:r>
      <w:rPr>
        <w:rFonts w:ascii="Berlin Sans FB" w:hAnsi="Berlin Sans FB" w:cs="Arial"/>
        <w:sz w:val="20"/>
        <w:szCs w:val="20"/>
      </w:rPr>
      <w:fldChar w:fldCharType="end"/>
    </w:r>
    <w:r>
      <w:rPr>
        <w:rFonts w:ascii="Berlin Sans FB" w:hAnsi="Berlin Sans FB" w:cs="Arial"/>
        <w:sz w:val="20"/>
        <w:szCs w:val="20"/>
      </w:rPr>
      <w:t xml:space="preserve"> de </w:t>
    </w:r>
    <w:r>
      <w:rPr>
        <w:rFonts w:ascii="Berlin Sans FB" w:hAnsi="Berlin Sans FB" w:cs="Arial"/>
        <w:sz w:val="20"/>
        <w:szCs w:val="20"/>
      </w:rPr>
      <w:fldChar w:fldCharType="begin"/>
    </w:r>
    <w:r>
      <w:rPr>
        <w:rFonts w:ascii="Berlin Sans FB" w:hAnsi="Berlin Sans FB" w:cs="Arial"/>
        <w:sz w:val="20"/>
        <w:szCs w:val="20"/>
      </w:rPr>
      <w:instrText xml:space="preserve"> NUMPAGES </w:instrText>
    </w:r>
    <w:r>
      <w:rPr>
        <w:rFonts w:ascii="Berlin Sans FB" w:hAnsi="Berlin Sans FB" w:cs="Arial"/>
        <w:sz w:val="20"/>
        <w:szCs w:val="20"/>
      </w:rPr>
      <w:fldChar w:fldCharType="separate"/>
    </w:r>
    <w:r w:rsidR="008732B3">
      <w:rPr>
        <w:rFonts w:ascii="Berlin Sans FB" w:hAnsi="Berlin Sans FB" w:cs="Arial"/>
        <w:noProof/>
        <w:sz w:val="20"/>
        <w:szCs w:val="20"/>
      </w:rPr>
      <w:t>2</w:t>
    </w:r>
    <w:r>
      <w:rPr>
        <w:rFonts w:ascii="Berlin Sans FB" w:hAnsi="Berlin Sans FB" w:cs="Arial"/>
        <w:sz w:val="20"/>
        <w:szCs w:val="20"/>
      </w:rPr>
      <w:fldChar w:fldCharType="end"/>
    </w:r>
  </w:p>
  <w:p w:rsidR="00DD368B" w:rsidRDefault="00DD368B">
    <w:pPr>
      <w:pStyle w:val="Rodap"/>
    </w:pPr>
  </w:p>
  <w:p w:rsidR="00DD368B" w:rsidRDefault="00DD368B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E7EBE" w:rsidRDefault="003E7EBE">
      <w:r>
        <w:separator/>
      </w:r>
    </w:p>
  </w:footnote>
  <w:footnote w:type="continuationSeparator" w:id="0">
    <w:p w:rsidR="003E7EBE" w:rsidRDefault="003E7EB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D368B" w:rsidRDefault="009E2CB7">
    <w:pPr>
      <w:pStyle w:val="Cabealho"/>
      <w:jc w:val="center"/>
    </w:pPr>
    <w:r>
      <w:rPr>
        <w:noProof/>
      </w:rPr>
      <w:drawing>
        <wp:inline distT="0" distB="0" distL="0" distR="0">
          <wp:extent cx="2057400" cy="1266825"/>
          <wp:effectExtent l="0" t="0" r="0" b="9525"/>
          <wp:docPr id="1" name="Imagem 1" descr="C:\Users\CHEFE DE GABINETE\Downloads\logo prefeitura (1)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 descr="C:\Users\CHEFE DE GABINETE\Downloads\logo prefeitura (1)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2057400" cy="12668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D368B" w:rsidRDefault="009E2CB7">
    <w:pPr>
      <w:pStyle w:val="Cabealho"/>
      <w:jc w:val="center"/>
    </w:pPr>
    <w:r>
      <w:rPr>
        <w:noProof/>
      </w:rPr>
      <w:drawing>
        <wp:inline distT="0" distB="0" distL="0" distR="0">
          <wp:extent cx="2057400" cy="1266825"/>
          <wp:effectExtent l="0" t="0" r="0" b="9525"/>
          <wp:docPr id="5" name="Imagem 5" descr="C:\Users\CHEFE DE GABINETE\Downloads\logo prefeitura (1)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Imagem 5" descr="C:\Users\CHEFE DE GABINETE\Downloads\logo prefeitura (1)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2057400" cy="12668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20"/>
  <w:characterSpacingControl w:val="doNotCompress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6201E"/>
    <w:rsid w:val="00000F76"/>
    <w:rsid w:val="00003AAB"/>
    <w:rsid w:val="00012A90"/>
    <w:rsid w:val="0002696F"/>
    <w:rsid w:val="00035F96"/>
    <w:rsid w:val="00043AF0"/>
    <w:rsid w:val="00047BEF"/>
    <w:rsid w:val="0005799F"/>
    <w:rsid w:val="0006015B"/>
    <w:rsid w:val="00067A54"/>
    <w:rsid w:val="00071401"/>
    <w:rsid w:val="00072EDA"/>
    <w:rsid w:val="00074EB7"/>
    <w:rsid w:val="000A1558"/>
    <w:rsid w:val="000A21FC"/>
    <w:rsid w:val="000C13CE"/>
    <w:rsid w:val="000C4D27"/>
    <w:rsid w:val="000D053B"/>
    <w:rsid w:val="000D4001"/>
    <w:rsid w:val="000D67EC"/>
    <w:rsid w:val="000D6AE6"/>
    <w:rsid w:val="000D7684"/>
    <w:rsid w:val="000D7A85"/>
    <w:rsid w:val="000E175A"/>
    <w:rsid w:val="000E49D8"/>
    <w:rsid w:val="000E552C"/>
    <w:rsid w:val="000F6838"/>
    <w:rsid w:val="00116C4A"/>
    <w:rsid w:val="001217E1"/>
    <w:rsid w:val="0015449F"/>
    <w:rsid w:val="001702E9"/>
    <w:rsid w:val="001742F3"/>
    <w:rsid w:val="00185FF6"/>
    <w:rsid w:val="00191B12"/>
    <w:rsid w:val="001B2D53"/>
    <w:rsid w:val="001B475D"/>
    <w:rsid w:val="001B4C55"/>
    <w:rsid w:val="001B7583"/>
    <w:rsid w:val="001C0002"/>
    <w:rsid w:val="001C2EF3"/>
    <w:rsid w:val="001C4D96"/>
    <w:rsid w:val="001C5743"/>
    <w:rsid w:val="001C611B"/>
    <w:rsid w:val="001D3725"/>
    <w:rsid w:val="001D4099"/>
    <w:rsid w:val="001D7CBB"/>
    <w:rsid w:val="001E6A1C"/>
    <w:rsid w:val="001F10D8"/>
    <w:rsid w:val="001F2363"/>
    <w:rsid w:val="00202F5A"/>
    <w:rsid w:val="002118A3"/>
    <w:rsid w:val="00212D80"/>
    <w:rsid w:val="00231058"/>
    <w:rsid w:val="0023224B"/>
    <w:rsid w:val="00252C2B"/>
    <w:rsid w:val="002601DF"/>
    <w:rsid w:val="0026768D"/>
    <w:rsid w:val="00272994"/>
    <w:rsid w:val="0028035D"/>
    <w:rsid w:val="00283A1D"/>
    <w:rsid w:val="002A2BB5"/>
    <w:rsid w:val="002B03F9"/>
    <w:rsid w:val="002C2D63"/>
    <w:rsid w:val="002C4466"/>
    <w:rsid w:val="002C5D7C"/>
    <w:rsid w:val="002D6C6E"/>
    <w:rsid w:val="002E6AEA"/>
    <w:rsid w:val="002F04F6"/>
    <w:rsid w:val="002F223D"/>
    <w:rsid w:val="0030226A"/>
    <w:rsid w:val="003041B8"/>
    <w:rsid w:val="00307D15"/>
    <w:rsid w:val="00310C84"/>
    <w:rsid w:val="00310EAB"/>
    <w:rsid w:val="00315EB4"/>
    <w:rsid w:val="003200B9"/>
    <w:rsid w:val="00326089"/>
    <w:rsid w:val="003276D3"/>
    <w:rsid w:val="003476EE"/>
    <w:rsid w:val="00347CFC"/>
    <w:rsid w:val="0035388C"/>
    <w:rsid w:val="003637CF"/>
    <w:rsid w:val="00364C45"/>
    <w:rsid w:val="00367E22"/>
    <w:rsid w:val="003720A9"/>
    <w:rsid w:val="0038066C"/>
    <w:rsid w:val="00381FB4"/>
    <w:rsid w:val="00383CC3"/>
    <w:rsid w:val="003874A4"/>
    <w:rsid w:val="003B0E0E"/>
    <w:rsid w:val="003B4D8E"/>
    <w:rsid w:val="003B5E57"/>
    <w:rsid w:val="003C1EC4"/>
    <w:rsid w:val="003E3508"/>
    <w:rsid w:val="003E3D7D"/>
    <w:rsid w:val="003E4FFE"/>
    <w:rsid w:val="003E7EBE"/>
    <w:rsid w:val="003F7EBD"/>
    <w:rsid w:val="0041065F"/>
    <w:rsid w:val="00450F5B"/>
    <w:rsid w:val="00461D66"/>
    <w:rsid w:val="00470FA6"/>
    <w:rsid w:val="00477EA5"/>
    <w:rsid w:val="00492BF2"/>
    <w:rsid w:val="004C140C"/>
    <w:rsid w:val="004C1E7A"/>
    <w:rsid w:val="004D639A"/>
    <w:rsid w:val="004E1120"/>
    <w:rsid w:val="004E1547"/>
    <w:rsid w:val="004E171D"/>
    <w:rsid w:val="004E22B1"/>
    <w:rsid w:val="004F785A"/>
    <w:rsid w:val="00503E78"/>
    <w:rsid w:val="00514D29"/>
    <w:rsid w:val="00516469"/>
    <w:rsid w:val="00516519"/>
    <w:rsid w:val="00516D9C"/>
    <w:rsid w:val="00532CC2"/>
    <w:rsid w:val="005364DC"/>
    <w:rsid w:val="00541531"/>
    <w:rsid w:val="00544D59"/>
    <w:rsid w:val="005559DF"/>
    <w:rsid w:val="0056362E"/>
    <w:rsid w:val="0057731E"/>
    <w:rsid w:val="00585C57"/>
    <w:rsid w:val="00590F76"/>
    <w:rsid w:val="00592DFB"/>
    <w:rsid w:val="005A0962"/>
    <w:rsid w:val="005B7A3C"/>
    <w:rsid w:val="005D0F98"/>
    <w:rsid w:val="005D7A18"/>
    <w:rsid w:val="006159A0"/>
    <w:rsid w:val="0062215D"/>
    <w:rsid w:val="00625D38"/>
    <w:rsid w:val="00642D3D"/>
    <w:rsid w:val="006466B3"/>
    <w:rsid w:val="006563F2"/>
    <w:rsid w:val="0066201E"/>
    <w:rsid w:val="00670B81"/>
    <w:rsid w:val="00677FAC"/>
    <w:rsid w:val="006C4512"/>
    <w:rsid w:val="006D0402"/>
    <w:rsid w:val="006D41A4"/>
    <w:rsid w:val="006D6E94"/>
    <w:rsid w:val="006E0EA0"/>
    <w:rsid w:val="006F35BD"/>
    <w:rsid w:val="006F49C7"/>
    <w:rsid w:val="006F60AF"/>
    <w:rsid w:val="006F7BDB"/>
    <w:rsid w:val="00700BCF"/>
    <w:rsid w:val="007016E4"/>
    <w:rsid w:val="00711074"/>
    <w:rsid w:val="007251F2"/>
    <w:rsid w:val="00734447"/>
    <w:rsid w:val="00755238"/>
    <w:rsid w:val="00757BB6"/>
    <w:rsid w:val="00760AF5"/>
    <w:rsid w:val="00764DBF"/>
    <w:rsid w:val="00766535"/>
    <w:rsid w:val="0077018B"/>
    <w:rsid w:val="00783088"/>
    <w:rsid w:val="007852AC"/>
    <w:rsid w:val="007A1A11"/>
    <w:rsid w:val="007A7F7B"/>
    <w:rsid w:val="007B11FE"/>
    <w:rsid w:val="007B49EF"/>
    <w:rsid w:val="007C023B"/>
    <w:rsid w:val="007D567F"/>
    <w:rsid w:val="007E3103"/>
    <w:rsid w:val="007F133F"/>
    <w:rsid w:val="007F1597"/>
    <w:rsid w:val="00803CFA"/>
    <w:rsid w:val="00806265"/>
    <w:rsid w:val="00811413"/>
    <w:rsid w:val="00812676"/>
    <w:rsid w:val="00817159"/>
    <w:rsid w:val="0083432D"/>
    <w:rsid w:val="008349FD"/>
    <w:rsid w:val="0084535A"/>
    <w:rsid w:val="00847153"/>
    <w:rsid w:val="00847272"/>
    <w:rsid w:val="00870A1F"/>
    <w:rsid w:val="008732B3"/>
    <w:rsid w:val="00873DE1"/>
    <w:rsid w:val="00875DCB"/>
    <w:rsid w:val="00877E5C"/>
    <w:rsid w:val="00881AC4"/>
    <w:rsid w:val="0088248C"/>
    <w:rsid w:val="00886F37"/>
    <w:rsid w:val="008870A3"/>
    <w:rsid w:val="0089225A"/>
    <w:rsid w:val="008A26C7"/>
    <w:rsid w:val="008A4C18"/>
    <w:rsid w:val="008B1731"/>
    <w:rsid w:val="008B18C7"/>
    <w:rsid w:val="008B67E0"/>
    <w:rsid w:val="008C6211"/>
    <w:rsid w:val="008D0CA0"/>
    <w:rsid w:val="008D2E45"/>
    <w:rsid w:val="008D404F"/>
    <w:rsid w:val="008D74F6"/>
    <w:rsid w:val="008E77D3"/>
    <w:rsid w:val="008E7C89"/>
    <w:rsid w:val="008F072C"/>
    <w:rsid w:val="008F5CDF"/>
    <w:rsid w:val="00902E0C"/>
    <w:rsid w:val="0090544A"/>
    <w:rsid w:val="00914D3F"/>
    <w:rsid w:val="00922C69"/>
    <w:rsid w:val="00934853"/>
    <w:rsid w:val="00936BB8"/>
    <w:rsid w:val="009532CB"/>
    <w:rsid w:val="0096668C"/>
    <w:rsid w:val="00971039"/>
    <w:rsid w:val="00971ED0"/>
    <w:rsid w:val="00994D1A"/>
    <w:rsid w:val="009972DF"/>
    <w:rsid w:val="00997B8B"/>
    <w:rsid w:val="009B294F"/>
    <w:rsid w:val="009D0855"/>
    <w:rsid w:val="009D0DB1"/>
    <w:rsid w:val="009D39B9"/>
    <w:rsid w:val="009E2CB7"/>
    <w:rsid w:val="00A0043C"/>
    <w:rsid w:val="00A02539"/>
    <w:rsid w:val="00A146B1"/>
    <w:rsid w:val="00A26EA1"/>
    <w:rsid w:val="00A321B2"/>
    <w:rsid w:val="00A438FC"/>
    <w:rsid w:val="00A56769"/>
    <w:rsid w:val="00A62068"/>
    <w:rsid w:val="00A64D3E"/>
    <w:rsid w:val="00A7035F"/>
    <w:rsid w:val="00A70637"/>
    <w:rsid w:val="00A7485A"/>
    <w:rsid w:val="00A74879"/>
    <w:rsid w:val="00A83818"/>
    <w:rsid w:val="00A901C0"/>
    <w:rsid w:val="00A91F26"/>
    <w:rsid w:val="00AA6B08"/>
    <w:rsid w:val="00AB63E6"/>
    <w:rsid w:val="00AB6906"/>
    <w:rsid w:val="00AB699C"/>
    <w:rsid w:val="00AC2F53"/>
    <w:rsid w:val="00AC5762"/>
    <w:rsid w:val="00AD1177"/>
    <w:rsid w:val="00AD2272"/>
    <w:rsid w:val="00AE0006"/>
    <w:rsid w:val="00AE2CEC"/>
    <w:rsid w:val="00AF0EF4"/>
    <w:rsid w:val="00AF1EDA"/>
    <w:rsid w:val="00AF4F12"/>
    <w:rsid w:val="00B04D84"/>
    <w:rsid w:val="00B067C0"/>
    <w:rsid w:val="00B12C02"/>
    <w:rsid w:val="00B23402"/>
    <w:rsid w:val="00B303B6"/>
    <w:rsid w:val="00B56E18"/>
    <w:rsid w:val="00B669F3"/>
    <w:rsid w:val="00B74E81"/>
    <w:rsid w:val="00B94821"/>
    <w:rsid w:val="00B97782"/>
    <w:rsid w:val="00BA74C7"/>
    <w:rsid w:val="00BB0444"/>
    <w:rsid w:val="00BC2FDD"/>
    <w:rsid w:val="00BF4A67"/>
    <w:rsid w:val="00BF6ACA"/>
    <w:rsid w:val="00C13324"/>
    <w:rsid w:val="00C164D1"/>
    <w:rsid w:val="00C259C5"/>
    <w:rsid w:val="00C33538"/>
    <w:rsid w:val="00C35261"/>
    <w:rsid w:val="00C42CA6"/>
    <w:rsid w:val="00C46B2F"/>
    <w:rsid w:val="00C46C42"/>
    <w:rsid w:val="00C56DE5"/>
    <w:rsid w:val="00C60A3F"/>
    <w:rsid w:val="00C60EFF"/>
    <w:rsid w:val="00C61C19"/>
    <w:rsid w:val="00C6330C"/>
    <w:rsid w:val="00C658FB"/>
    <w:rsid w:val="00C65FF5"/>
    <w:rsid w:val="00C80D56"/>
    <w:rsid w:val="00C90129"/>
    <w:rsid w:val="00CA224B"/>
    <w:rsid w:val="00CB173C"/>
    <w:rsid w:val="00CB5C2C"/>
    <w:rsid w:val="00CC4D3D"/>
    <w:rsid w:val="00CD0A22"/>
    <w:rsid w:val="00CE0161"/>
    <w:rsid w:val="00CE2263"/>
    <w:rsid w:val="00D2101A"/>
    <w:rsid w:val="00D25EDD"/>
    <w:rsid w:val="00D26508"/>
    <w:rsid w:val="00D3431F"/>
    <w:rsid w:val="00D455E6"/>
    <w:rsid w:val="00D4711C"/>
    <w:rsid w:val="00D47CD7"/>
    <w:rsid w:val="00D5372E"/>
    <w:rsid w:val="00D747F4"/>
    <w:rsid w:val="00D85F4E"/>
    <w:rsid w:val="00D961BF"/>
    <w:rsid w:val="00DA117B"/>
    <w:rsid w:val="00DB0762"/>
    <w:rsid w:val="00DC1CF3"/>
    <w:rsid w:val="00DC3605"/>
    <w:rsid w:val="00DC37B5"/>
    <w:rsid w:val="00DC5060"/>
    <w:rsid w:val="00DD31E3"/>
    <w:rsid w:val="00DD368B"/>
    <w:rsid w:val="00DF5915"/>
    <w:rsid w:val="00E0016B"/>
    <w:rsid w:val="00E0187F"/>
    <w:rsid w:val="00E03F51"/>
    <w:rsid w:val="00E12258"/>
    <w:rsid w:val="00E31007"/>
    <w:rsid w:val="00E310B6"/>
    <w:rsid w:val="00E34469"/>
    <w:rsid w:val="00E3747C"/>
    <w:rsid w:val="00E37ED1"/>
    <w:rsid w:val="00E41376"/>
    <w:rsid w:val="00E460CC"/>
    <w:rsid w:val="00E57D32"/>
    <w:rsid w:val="00E62164"/>
    <w:rsid w:val="00E62AE0"/>
    <w:rsid w:val="00E648D2"/>
    <w:rsid w:val="00E66757"/>
    <w:rsid w:val="00E7098C"/>
    <w:rsid w:val="00E83CC9"/>
    <w:rsid w:val="00EA4C34"/>
    <w:rsid w:val="00EB7B25"/>
    <w:rsid w:val="00EC7909"/>
    <w:rsid w:val="00EE7C0C"/>
    <w:rsid w:val="00EF4932"/>
    <w:rsid w:val="00EF661D"/>
    <w:rsid w:val="00F05101"/>
    <w:rsid w:val="00F10D52"/>
    <w:rsid w:val="00F179E0"/>
    <w:rsid w:val="00F20C98"/>
    <w:rsid w:val="00F21F47"/>
    <w:rsid w:val="00F24B5A"/>
    <w:rsid w:val="00F4171A"/>
    <w:rsid w:val="00F45324"/>
    <w:rsid w:val="00F52109"/>
    <w:rsid w:val="00F52A5B"/>
    <w:rsid w:val="00F54A04"/>
    <w:rsid w:val="00F57568"/>
    <w:rsid w:val="00F723C3"/>
    <w:rsid w:val="00F801E6"/>
    <w:rsid w:val="00F80293"/>
    <w:rsid w:val="00F83C46"/>
    <w:rsid w:val="00F91751"/>
    <w:rsid w:val="00FC0894"/>
    <w:rsid w:val="00FC53F4"/>
    <w:rsid w:val="00FC555F"/>
    <w:rsid w:val="00FD5568"/>
    <w:rsid w:val="00FF1B78"/>
    <w:rsid w:val="071F7E3A"/>
    <w:rsid w:val="0CF75335"/>
    <w:rsid w:val="19AA0C16"/>
    <w:rsid w:val="35C356B2"/>
    <w:rsid w:val="4B612DA5"/>
    <w:rsid w:val="4B96601A"/>
    <w:rsid w:val="59D76BD1"/>
    <w:rsid w:val="790219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42558B46-5F9D-4CA8-B6B7-CA2C2DB5EA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qFormat="1"/>
    <w:lsdException w:name="footer" w:qFormat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qFormat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qFormat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iPriority="99" w:unhideWhenUsed="1"/>
    <w:lsdException w:name="HTML Bottom of Form" w:semiHidden="1" w:uiPriority="99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iPriority="99" w:unhideWhenUsed="1" w:qFormat="1"/>
    <w:lsdException w:name="annotation subject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qFormat="1"/>
    <w:lsdException w:name="Table Grid" w:qFormat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99"/>
    <w:lsdException w:name="Light List" w:uiPriority="99"/>
    <w:lsdException w:name="Light Grid" w:uiPriority="99"/>
    <w:lsdException w:name="Medium Shading 1" w:uiPriority="99"/>
    <w:lsdException w:name="Medium Shading 2" w:uiPriority="99"/>
    <w:lsdException w:name="Medium List 1" w:uiPriority="99"/>
    <w:lsdException w:name="Medium List 2" w:uiPriority="99"/>
    <w:lsdException w:name="Medium Grid 1" w:uiPriority="99"/>
    <w:lsdException w:name="Medium Grid 2" w:uiPriority="99"/>
    <w:lsdException w:name="Medium Grid 3" w:uiPriority="99"/>
    <w:lsdException w:name="Dark List" w:uiPriority="99"/>
    <w:lsdException w:name="Colorful Shading" w:uiPriority="99"/>
    <w:lsdException w:name="Colorful List" w:uiPriority="99"/>
    <w:lsdException w:name="Colorful Grid" w:uiPriority="99"/>
    <w:lsdException w:name="Light Shading Accent 1" w:uiPriority="99"/>
    <w:lsdException w:name="Light List Accent 1" w:uiPriority="99"/>
    <w:lsdException w:name="Light Grid Accent 1" w:uiPriority="99"/>
    <w:lsdException w:name="Medium Shading 1 Accent 1" w:uiPriority="99"/>
    <w:lsdException w:name="Medium Shading 2 Accent 1" w:uiPriority="99"/>
    <w:lsdException w:name="Medium List 1 Accent 1" w:uiPriority="99"/>
    <w:lsdException w:name="Revision" w:semiHidden="1" w:uiPriority="99"/>
    <w:lsdException w:name="List Paragraph" w:uiPriority="34" w:qFormat="1"/>
    <w:lsdException w:name="Quote" w:uiPriority="99"/>
    <w:lsdException w:name="Intense Quote" w:uiPriority="99"/>
    <w:lsdException w:name="Medium List 2 Accent 1" w:uiPriority="99"/>
    <w:lsdException w:name="Medium Grid 1 Accent 1" w:uiPriority="99"/>
    <w:lsdException w:name="Medium Grid 2 Accent 1" w:uiPriority="99"/>
    <w:lsdException w:name="Medium Grid 3 Accent 1" w:uiPriority="99"/>
    <w:lsdException w:name="Dark List Accent 1" w:uiPriority="99"/>
    <w:lsdException w:name="Colorful Shading Accent 1" w:uiPriority="99"/>
    <w:lsdException w:name="Colorful List Accent 1" w:uiPriority="99"/>
    <w:lsdException w:name="Colorful Grid Accent 1" w:uiPriority="99"/>
    <w:lsdException w:name="Light Shading Accent 2" w:uiPriority="99"/>
    <w:lsdException w:name="Light List Accent 2" w:uiPriority="99"/>
    <w:lsdException w:name="Light Grid Accent 2" w:uiPriority="99"/>
    <w:lsdException w:name="Medium Shading 1 Accent 2" w:uiPriority="99"/>
    <w:lsdException w:name="Medium Shading 2 Accent 2" w:uiPriority="99"/>
    <w:lsdException w:name="Medium List 1 Accent 2" w:uiPriority="99"/>
    <w:lsdException w:name="Medium List 2 Accent 2" w:uiPriority="99"/>
    <w:lsdException w:name="Medium Grid 1 Accent 2" w:uiPriority="99"/>
    <w:lsdException w:name="Medium Grid 2 Accent 2" w:uiPriority="99"/>
    <w:lsdException w:name="Medium Grid 3 Accent 2" w:uiPriority="99"/>
    <w:lsdException w:name="Dark List Accent 2" w:uiPriority="99"/>
    <w:lsdException w:name="Colorful Shading Accent 2" w:uiPriority="99"/>
    <w:lsdException w:name="Colorful List Accent 2" w:uiPriority="99"/>
    <w:lsdException w:name="Colorful Grid Accent 2" w:uiPriority="99"/>
    <w:lsdException w:name="Light Shading Accent 3" w:uiPriority="99"/>
    <w:lsdException w:name="Light List Accent 3" w:uiPriority="99"/>
    <w:lsdException w:name="Light Grid Accent 3" w:uiPriority="99"/>
    <w:lsdException w:name="Medium Shading 1 Accent 3" w:uiPriority="99"/>
    <w:lsdException w:name="Medium Shading 2 Accent 3" w:uiPriority="99"/>
    <w:lsdException w:name="Medium List 1 Accent 3" w:uiPriority="99"/>
    <w:lsdException w:name="Medium List 2 Accent 3" w:uiPriority="99"/>
    <w:lsdException w:name="Medium Grid 1 Accent 3" w:uiPriority="99"/>
    <w:lsdException w:name="Medium Grid 2 Accent 3" w:uiPriority="99"/>
    <w:lsdException w:name="Medium Grid 3 Accent 3" w:uiPriority="99"/>
    <w:lsdException w:name="Dark List Accent 3" w:uiPriority="99"/>
    <w:lsdException w:name="Colorful Shading Accent 3" w:uiPriority="99"/>
    <w:lsdException w:name="Colorful List Accent 3" w:uiPriority="99"/>
    <w:lsdException w:name="Colorful Grid Accent 3" w:uiPriority="99"/>
    <w:lsdException w:name="Light Shading Accent 4" w:uiPriority="99"/>
    <w:lsdException w:name="Light List Accent 4" w:uiPriority="99"/>
    <w:lsdException w:name="Light Grid Accent 4" w:uiPriority="99"/>
    <w:lsdException w:name="Medium Shading 1 Accent 4" w:uiPriority="99"/>
    <w:lsdException w:name="Medium Shading 2 Accent 4" w:uiPriority="99"/>
    <w:lsdException w:name="Medium List 1 Accent 4" w:uiPriority="99"/>
    <w:lsdException w:name="Medium List 2 Accent 4" w:uiPriority="99"/>
    <w:lsdException w:name="Medium Grid 1 Accent 4" w:uiPriority="99"/>
    <w:lsdException w:name="Medium Grid 2 Accent 4" w:uiPriority="99"/>
    <w:lsdException w:name="Medium Grid 3 Accent 4" w:uiPriority="99"/>
    <w:lsdException w:name="Dark List Accent 4" w:uiPriority="99"/>
    <w:lsdException w:name="Colorful Shading Accent 4" w:uiPriority="99"/>
    <w:lsdException w:name="Colorful List Accent 4" w:uiPriority="99"/>
    <w:lsdException w:name="Colorful Grid Accent 4" w:uiPriority="99"/>
    <w:lsdException w:name="Light Shading Accent 5" w:uiPriority="99"/>
    <w:lsdException w:name="Light List Accent 5" w:uiPriority="99"/>
    <w:lsdException w:name="Light Grid Accent 5" w:uiPriority="99"/>
    <w:lsdException w:name="Medium Shading 1 Accent 5" w:uiPriority="99"/>
    <w:lsdException w:name="Medium Shading 2 Accent 5" w:uiPriority="99"/>
    <w:lsdException w:name="Medium List 1 Accent 5" w:uiPriority="99"/>
    <w:lsdException w:name="Medium List 2 Accent 5" w:uiPriority="99"/>
    <w:lsdException w:name="Medium Grid 1 Accent 5" w:uiPriority="99"/>
    <w:lsdException w:name="Medium Grid 2 Accent 5" w:uiPriority="99"/>
    <w:lsdException w:name="Medium Grid 3 Accent 5" w:uiPriority="99"/>
    <w:lsdException w:name="Dark List Accent 5" w:uiPriority="99"/>
    <w:lsdException w:name="Colorful Shading Accent 5" w:uiPriority="99"/>
    <w:lsdException w:name="Colorful List Accent 5" w:uiPriority="99"/>
    <w:lsdException w:name="Colorful Grid Accent 5" w:uiPriority="99"/>
    <w:lsdException w:name="Light Shading Accent 6" w:uiPriority="99"/>
    <w:lsdException w:name="Light List Accent 6" w:uiPriority="99"/>
    <w:lsdException w:name="Light Grid Accent 6" w:uiPriority="99"/>
    <w:lsdException w:name="Medium Shading 1 Accent 6" w:uiPriority="99"/>
    <w:lsdException w:name="Medium Shading 2 Accent 6" w:uiPriority="99"/>
    <w:lsdException w:name="Medium List 1 Accent 6" w:uiPriority="99"/>
    <w:lsdException w:name="Medium List 2 Accent 6" w:uiPriority="99"/>
    <w:lsdException w:name="Medium Grid 1 Accent 6" w:uiPriority="99"/>
    <w:lsdException w:name="Medium Grid 2 Accent 6" w:uiPriority="99"/>
    <w:lsdException w:name="Medium Grid 3 Accent 6" w:uiPriority="99"/>
    <w:lsdException w:name="Dark List Accent 6" w:uiPriority="99"/>
    <w:lsdException w:name="Colorful Shading Accent 6" w:uiPriority="99"/>
    <w:lsdException w:name="Colorful List Accent 6" w:uiPriority="99"/>
    <w:lsdException w:name="Colorful Grid Accent 6" w:uiPriority="99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rFonts w:ascii="Times New Roman" w:eastAsia="Times New Roman" w:hAnsi="Times New Roman"/>
      <w:sz w:val="24"/>
      <w:szCs w:val="24"/>
    </w:rPr>
  </w:style>
  <w:style w:type="paragraph" w:styleId="Ttulo3">
    <w:name w:val="heading 3"/>
    <w:basedOn w:val="Normal"/>
    <w:next w:val="Normal"/>
    <w:link w:val="Ttulo3Char"/>
    <w:qFormat/>
    <w:pPr>
      <w:keepNext/>
      <w:jc w:val="both"/>
      <w:outlineLvl w:val="2"/>
    </w:pPr>
    <w:rPr>
      <w:rFonts w:ascii="Arial" w:hAnsi="Arial" w:cs="Arial"/>
      <w:b/>
      <w:bCs/>
      <w:szCs w:val="20"/>
    </w:rPr>
  </w:style>
  <w:style w:type="paragraph" w:styleId="Ttulo4">
    <w:name w:val="heading 4"/>
    <w:basedOn w:val="Normal"/>
    <w:next w:val="Normal"/>
    <w:link w:val="Ttulo4Char"/>
    <w:semiHidden/>
    <w:unhideWhenUsed/>
    <w:qFormat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Ttulo5">
    <w:name w:val="heading 5"/>
    <w:basedOn w:val="Normal"/>
    <w:next w:val="Normal"/>
    <w:link w:val="Ttulo5Char"/>
    <w:semiHidden/>
    <w:unhideWhenUsed/>
    <w:qFormat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4061" w:themeColor="accent1" w:themeShade="8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Nmerodepgina">
    <w:name w:val="page number"/>
    <w:basedOn w:val="Fontepargpadro"/>
    <w:qFormat/>
  </w:style>
  <w:style w:type="paragraph" w:styleId="Corpodetexto">
    <w:name w:val="Body Text"/>
    <w:basedOn w:val="Normal"/>
    <w:link w:val="CorpodetextoChar"/>
    <w:qFormat/>
    <w:pPr>
      <w:spacing w:after="120"/>
    </w:pPr>
  </w:style>
  <w:style w:type="paragraph" w:styleId="Corpodetexto2">
    <w:name w:val="Body Text 2"/>
    <w:basedOn w:val="Normal"/>
    <w:link w:val="Corpodetexto2Char"/>
    <w:qFormat/>
    <w:pPr>
      <w:jc w:val="both"/>
    </w:pPr>
    <w:rPr>
      <w:rFonts w:ascii="Arial" w:hAnsi="Arial" w:cs="Arial"/>
      <w:b/>
      <w:bCs/>
      <w:szCs w:val="20"/>
    </w:rPr>
  </w:style>
  <w:style w:type="paragraph" w:styleId="Cabealho">
    <w:name w:val="header"/>
    <w:basedOn w:val="Normal"/>
    <w:link w:val="CabealhoChar"/>
    <w:qFormat/>
    <w:pPr>
      <w:tabs>
        <w:tab w:val="center" w:pos="4252"/>
        <w:tab w:val="right" w:pos="8504"/>
      </w:tabs>
    </w:pPr>
  </w:style>
  <w:style w:type="paragraph" w:styleId="Rodap">
    <w:name w:val="footer"/>
    <w:basedOn w:val="Normal"/>
    <w:link w:val="RodapChar"/>
    <w:qFormat/>
    <w:pPr>
      <w:tabs>
        <w:tab w:val="center" w:pos="4252"/>
        <w:tab w:val="right" w:pos="8504"/>
      </w:tabs>
    </w:pPr>
  </w:style>
  <w:style w:type="paragraph" w:styleId="Textodebalo">
    <w:name w:val="Balloon Text"/>
    <w:basedOn w:val="Normal"/>
    <w:link w:val="TextodebaloChar"/>
    <w:qFormat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qFormat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orpodetexto2Char">
    <w:name w:val="Corpo de texto 2 Char"/>
    <w:link w:val="Corpodetexto2"/>
    <w:qFormat/>
    <w:rPr>
      <w:rFonts w:ascii="Arial" w:hAnsi="Arial" w:cs="Arial"/>
      <w:b/>
      <w:bCs/>
      <w:sz w:val="24"/>
    </w:rPr>
  </w:style>
  <w:style w:type="character" w:customStyle="1" w:styleId="Ttulo3Char">
    <w:name w:val="Título 3 Char"/>
    <w:link w:val="Ttulo3"/>
    <w:qFormat/>
    <w:rPr>
      <w:rFonts w:ascii="Arial" w:hAnsi="Arial" w:cs="Arial"/>
      <w:b/>
      <w:bCs/>
      <w:sz w:val="24"/>
    </w:rPr>
  </w:style>
  <w:style w:type="character" w:customStyle="1" w:styleId="TextodebaloChar">
    <w:name w:val="Texto de balão Char"/>
    <w:link w:val="Textodebalo"/>
    <w:qFormat/>
    <w:rPr>
      <w:rFonts w:ascii="Tahoma" w:hAnsi="Tahoma" w:cs="Tahoma"/>
      <w:sz w:val="16"/>
      <w:szCs w:val="16"/>
    </w:rPr>
  </w:style>
  <w:style w:type="character" w:customStyle="1" w:styleId="CabealhoChar">
    <w:name w:val="Cabeçalho Char"/>
    <w:link w:val="Cabealho"/>
    <w:qFormat/>
    <w:rPr>
      <w:sz w:val="24"/>
      <w:szCs w:val="24"/>
    </w:rPr>
  </w:style>
  <w:style w:type="character" w:customStyle="1" w:styleId="RodapChar">
    <w:name w:val="Rodapé Char"/>
    <w:basedOn w:val="Fontepargpadro"/>
    <w:link w:val="Rodap"/>
    <w:qFormat/>
    <w:rPr>
      <w:sz w:val="24"/>
      <w:szCs w:val="24"/>
    </w:rPr>
  </w:style>
  <w:style w:type="character" w:customStyle="1" w:styleId="CorpodetextoChar">
    <w:name w:val="Corpo de texto Char"/>
    <w:basedOn w:val="Fontepargpadro"/>
    <w:link w:val="Corpodetexto"/>
    <w:qFormat/>
    <w:rPr>
      <w:sz w:val="24"/>
      <w:szCs w:val="24"/>
    </w:rPr>
  </w:style>
  <w:style w:type="paragraph" w:styleId="SemEspaamento">
    <w:name w:val="No Spacing"/>
    <w:uiPriority w:val="1"/>
    <w:qFormat/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PargrafodaLista">
    <w:name w:val="List Paragraph"/>
    <w:basedOn w:val="Normal"/>
    <w:uiPriority w:val="34"/>
    <w:qFormat/>
    <w:pPr>
      <w:ind w:left="720"/>
      <w:contextualSpacing/>
    </w:pPr>
  </w:style>
  <w:style w:type="character" w:customStyle="1" w:styleId="Ttulo4Char">
    <w:name w:val="Título 4 Char"/>
    <w:basedOn w:val="Fontepargpadro"/>
    <w:link w:val="Ttulo4"/>
    <w:semiHidden/>
    <w:qFormat/>
    <w:rPr>
      <w:rFonts w:asciiTheme="majorHAnsi" w:eastAsiaTheme="majorEastAsia" w:hAnsiTheme="majorHAnsi" w:cstheme="majorBidi"/>
      <w:b/>
      <w:bCs/>
      <w:i/>
      <w:iCs/>
      <w:color w:val="4F81BD" w:themeColor="accent1"/>
      <w:sz w:val="24"/>
      <w:szCs w:val="24"/>
    </w:rPr>
  </w:style>
  <w:style w:type="character" w:customStyle="1" w:styleId="Ttulo5Char">
    <w:name w:val="Título 5 Char"/>
    <w:basedOn w:val="Fontepargpadro"/>
    <w:link w:val="Ttulo5"/>
    <w:semiHidden/>
    <w:qFormat/>
    <w:rPr>
      <w:rFonts w:asciiTheme="majorHAnsi" w:eastAsiaTheme="majorEastAsia" w:hAnsiTheme="majorHAnsi" w:cstheme="majorBidi"/>
      <w:color w:val="244061" w:themeColor="accent1" w:themeShade="8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footer" Target="footer3.xml"/><Relationship Id="rId4" Type="http://schemas.openxmlformats.org/officeDocument/2006/relationships/footnotes" Target="footnotes.xml"/><Relationship Id="rId9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300</Words>
  <Characters>1626</Characters>
  <Application>Microsoft Office Word</Application>
  <DocSecurity>0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uso particular</Company>
  <LinksUpToDate>false</LinksUpToDate>
  <CharactersWithSpaces>1923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Chefe Gabinete</dc:creator>
  <cp:lastModifiedBy>CHEFE DE GABINETE</cp:lastModifiedBy>
  <cp:revision>3</cp:revision>
  <cp:lastPrinted>2023-08-10T17:54:00Z</cp:lastPrinted>
  <dcterms:created xsi:type="dcterms:W3CDTF">2023-08-11T13:51:00Z</dcterms:created>
  <dcterms:modified xsi:type="dcterms:W3CDTF">2023-08-11T13:54:00Z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1046-11.2.0.11537</vt:lpwstr>
  </property>
  <property fmtid="{D5CDD505-2E9C-101B-9397-08002B2CF9AE}" pid="3" name="ICV">
    <vt:lpwstr>FAC55E015C6345189F76E60C706BF053</vt:lpwstr>
  </property>
</Properties>
</file>