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9A1" w:rsidRDefault="00D729A1" w:rsidP="00D729A1">
      <w:pPr>
        <w:pStyle w:val="NormalWeb"/>
      </w:pPr>
    </w:p>
    <w:p w:rsidR="00D729A1" w:rsidRDefault="00D729A1" w:rsidP="00D729A1">
      <w:pPr>
        <w:spacing w:after="0" w:line="276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771525" cy="78105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9A1" w:rsidRDefault="00D729A1" w:rsidP="00D729A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CÂMARA MUNICIPAL DE NOVO ALEGRE - TO </w:t>
      </w:r>
    </w:p>
    <w:p w:rsidR="00D729A1" w:rsidRDefault="00D729A1" w:rsidP="00D729A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CASA DO POVO, ABRIGO DA LEGALIDADE </w:t>
      </w:r>
    </w:p>
    <w:p w:rsidR="00D729A1" w:rsidRDefault="00D729A1" w:rsidP="00D729A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CNPJ: 33.266.313/0001-45</w:t>
      </w:r>
    </w:p>
    <w:p w:rsidR="00D729A1" w:rsidRDefault="00D729A1" w:rsidP="00D729A1">
      <w:pPr>
        <w:spacing w:after="200" w:line="276" w:lineRule="auto"/>
        <w:rPr>
          <w:rFonts w:ascii="Calibri" w:eastAsia="Calibri" w:hAnsi="Calibri" w:cs="Times New Roman"/>
        </w:rPr>
      </w:pPr>
    </w:p>
    <w:p w:rsidR="00D729A1" w:rsidRDefault="00D729A1" w:rsidP="00D729A1">
      <w:pPr>
        <w:spacing w:after="200" w:line="276" w:lineRule="auto"/>
      </w:pPr>
      <w:r>
        <w:t>CÂMARA MUNICIPAL DE NOVO ALEGRE TOCANTINS</w:t>
      </w:r>
    </w:p>
    <w:p w:rsidR="00D729A1" w:rsidRDefault="00D729A1" w:rsidP="00D729A1">
      <w:pPr>
        <w:spacing w:after="200" w:line="276" w:lineRule="auto"/>
      </w:pPr>
      <w:r>
        <w:t>ATA DA TRIGESIMA SESSÃO ORDINÁRIA DO LEGISLATIVO – NOVO ALEGRE – TO</w:t>
      </w:r>
    </w:p>
    <w:p w:rsidR="00D729A1" w:rsidRDefault="00D729A1" w:rsidP="00D729A1">
      <w:pPr>
        <w:spacing w:after="200" w:line="276" w:lineRule="auto"/>
      </w:pPr>
    </w:p>
    <w:p w:rsidR="002B1F2D" w:rsidRPr="002B1F2D" w:rsidRDefault="002B1F2D" w:rsidP="002B1F2D">
      <w:pPr>
        <w:pStyle w:val="isselectedend"/>
        <w:jc w:val="both"/>
        <w:rPr>
          <w:rFonts w:asciiTheme="minorHAnsi" w:hAnsiTheme="minorHAnsi" w:cstheme="minorHAnsi"/>
        </w:rPr>
      </w:pPr>
      <w:r w:rsidRPr="002B1F2D">
        <w:rPr>
          <w:rFonts w:asciiTheme="minorHAnsi" w:hAnsiTheme="minorHAnsi" w:cstheme="minorHAnsi"/>
        </w:rPr>
        <w:t xml:space="preserve">Aos 07 dias do mês de agosto de 2026, às 19h, realizou-se a 30ª Sessão Ordinária da 1ª Legislatura da Câmara Municipal de Novo Alegre – TO, sob a presidência da Vereadora </w:t>
      </w:r>
      <w:proofErr w:type="spellStart"/>
      <w:r w:rsidRPr="002B1F2D">
        <w:rPr>
          <w:rFonts w:asciiTheme="minorHAnsi" w:hAnsiTheme="minorHAnsi" w:cstheme="minorHAnsi"/>
        </w:rPr>
        <w:t>Rozimar</w:t>
      </w:r>
      <w:proofErr w:type="spellEnd"/>
      <w:r w:rsidRPr="002B1F2D">
        <w:rPr>
          <w:rFonts w:asciiTheme="minorHAnsi" w:hAnsiTheme="minorHAnsi" w:cstheme="minorHAnsi"/>
        </w:rPr>
        <w:t xml:space="preserve"> Fernandes de Souza e secretariada pelo Vereador Abraão Cesário Passos. Estiveram presentes os Vereadores Sebastião Braz da Cruz, Rodrigo Ribeiro de Souza, William Marques Gonçalves Arruda, Euclides Farias dos Santos, Carlos Alves de Oliveira e Leonel Ferreira de Oliveira, registrando-se a ausência do Vereador Josemar Alves dos Santos.</w:t>
      </w:r>
      <w:r>
        <w:rPr>
          <w:rFonts w:asciiTheme="minorHAnsi" w:hAnsiTheme="minorHAnsi" w:cstheme="minorHAnsi"/>
        </w:rPr>
        <w:t xml:space="preserve"> </w:t>
      </w:r>
      <w:r w:rsidRPr="002B1F2D">
        <w:rPr>
          <w:rFonts w:asciiTheme="minorHAnsi" w:hAnsiTheme="minorHAnsi" w:cstheme="minorHAnsi"/>
        </w:rPr>
        <w:t>Na Ordem do Dia, foi apreciado o Projeto de Lei nº 011/2026, sendo aprovado por unanimidade dos vereadores presentes.</w:t>
      </w:r>
      <w:r>
        <w:rPr>
          <w:rFonts w:asciiTheme="minorHAnsi" w:hAnsiTheme="minorHAnsi" w:cstheme="minorHAnsi"/>
        </w:rPr>
        <w:t xml:space="preserve"> </w:t>
      </w:r>
      <w:r w:rsidRPr="002B1F2D">
        <w:rPr>
          <w:rFonts w:asciiTheme="minorHAnsi" w:hAnsiTheme="minorHAnsi" w:cstheme="minorHAnsi"/>
        </w:rPr>
        <w:t>No Grande Expediente, os vereadores abordaram questões relacionadas à limpeza urbana, à manutenção das vias públicas e aos serviços de abastecimento de água no município. Foi destacada a necessidade de intensificação dos serviços de limpeza e varrição das ruas, bem como de adequada recomposição das vias após intervenções realizadas pela empresa responsável pelo abastecimento de água.</w:t>
      </w:r>
      <w:r>
        <w:rPr>
          <w:rFonts w:asciiTheme="minorHAnsi" w:hAnsiTheme="minorHAnsi" w:cstheme="minorHAnsi"/>
        </w:rPr>
        <w:t xml:space="preserve"> </w:t>
      </w:r>
      <w:r w:rsidRPr="002B1F2D">
        <w:rPr>
          <w:rFonts w:asciiTheme="minorHAnsi" w:hAnsiTheme="minorHAnsi" w:cstheme="minorHAnsi"/>
        </w:rPr>
        <w:t>A Presidente informou sobre as providências já solicitadas à gestão municipal quanto à limpeza urbana e comunicou a realização de ações de limpeza no município, além da previsão de instalação de novos contêineres para coleta de resíduos. Ressaltou, ainda, a importância da colaboração da população na conservação dos espaços públicos.</w:t>
      </w:r>
      <w:r>
        <w:rPr>
          <w:rFonts w:asciiTheme="minorHAnsi" w:hAnsiTheme="minorHAnsi" w:cstheme="minorHAnsi"/>
        </w:rPr>
        <w:t xml:space="preserve"> </w:t>
      </w:r>
      <w:r w:rsidRPr="002B1F2D">
        <w:rPr>
          <w:rFonts w:asciiTheme="minorHAnsi" w:hAnsiTheme="minorHAnsi" w:cstheme="minorHAnsi"/>
        </w:rPr>
        <w:t>Quanto aos serviços de abastecimento de água, foi proposta a elaboração de ofício, subscrito pelos vereadores, solicitando providências e esclarecimentos à empresa responsável, especialmente quanto à recomposição do pavimento após a realização de reparos.</w:t>
      </w:r>
      <w:r>
        <w:rPr>
          <w:rFonts w:asciiTheme="minorHAnsi" w:hAnsiTheme="minorHAnsi" w:cstheme="minorHAnsi"/>
        </w:rPr>
        <w:t xml:space="preserve"> </w:t>
      </w:r>
      <w:r w:rsidRPr="002B1F2D">
        <w:rPr>
          <w:rFonts w:asciiTheme="minorHAnsi" w:hAnsiTheme="minorHAnsi" w:cstheme="minorHAnsi"/>
        </w:rPr>
        <w:t xml:space="preserve">Ao final, os vereadores registraram cumprimentos aos pais do município em razão do Dia dos Pais. Não havendo mais nada a tratar, a Presidente agradeceu a presença de todos e declarou encerrada a sessão. Para constar, foi lavrada a presente ata que, após lida e achada conforme, será assinada </w:t>
      </w:r>
      <w:bookmarkStart w:id="0" w:name="_GoBack"/>
      <w:bookmarkEnd w:id="0"/>
      <w:r w:rsidRPr="002B1F2D">
        <w:rPr>
          <w:rFonts w:asciiTheme="minorHAnsi" w:hAnsiTheme="minorHAnsi" w:cstheme="minorHAnsi"/>
        </w:rPr>
        <w:t>pelos vereadores presentes.</w:t>
      </w:r>
    </w:p>
    <w:p w:rsidR="00CB3539" w:rsidRPr="002B1F2D" w:rsidRDefault="00CB3539" w:rsidP="002B1F2D">
      <w:pPr>
        <w:jc w:val="both"/>
        <w:rPr>
          <w:rFonts w:cstheme="minorHAnsi"/>
          <w:sz w:val="24"/>
          <w:szCs w:val="24"/>
        </w:rPr>
      </w:pPr>
    </w:p>
    <w:sectPr w:rsidR="00CB3539" w:rsidRPr="002B1F2D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5E8" w:rsidRDefault="00B025E8" w:rsidP="00C50AA3">
      <w:pPr>
        <w:spacing w:after="0" w:line="240" w:lineRule="auto"/>
      </w:pPr>
      <w:r>
        <w:separator/>
      </w:r>
    </w:p>
  </w:endnote>
  <w:endnote w:type="continuationSeparator" w:id="0">
    <w:p w:rsidR="00B025E8" w:rsidRDefault="00B025E8" w:rsidP="00C50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0119847"/>
      <w:docPartObj>
        <w:docPartGallery w:val="Page Numbers (Bottom of Page)"/>
        <w:docPartUnique/>
      </w:docPartObj>
    </w:sdtPr>
    <w:sdtContent>
      <w:p w:rsidR="00C50AA3" w:rsidRDefault="00C50AA3">
        <w:pPr>
          <w:pStyle w:val="Rodap"/>
          <w:jc w:val="right"/>
        </w:pPr>
        <w:r>
          <w:t>44</w:t>
        </w:r>
      </w:p>
    </w:sdtContent>
  </w:sdt>
  <w:p w:rsidR="00C50AA3" w:rsidRDefault="00C50A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5E8" w:rsidRDefault="00B025E8" w:rsidP="00C50AA3">
      <w:pPr>
        <w:spacing w:after="0" w:line="240" w:lineRule="auto"/>
      </w:pPr>
      <w:r>
        <w:separator/>
      </w:r>
    </w:p>
  </w:footnote>
  <w:footnote w:type="continuationSeparator" w:id="0">
    <w:p w:rsidR="00B025E8" w:rsidRDefault="00B025E8" w:rsidP="00C50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A1"/>
    <w:rsid w:val="000854B4"/>
    <w:rsid w:val="001A4DA2"/>
    <w:rsid w:val="00235DF8"/>
    <w:rsid w:val="00267BAE"/>
    <w:rsid w:val="0028022D"/>
    <w:rsid w:val="002B112B"/>
    <w:rsid w:val="002B1F2D"/>
    <w:rsid w:val="003F0DE4"/>
    <w:rsid w:val="00440122"/>
    <w:rsid w:val="004E722C"/>
    <w:rsid w:val="00544424"/>
    <w:rsid w:val="005468DC"/>
    <w:rsid w:val="005516A3"/>
    <w:rsid w:val="007044B4"/>
    <w:rsid w:val="00720969"/>
    <w:rsid w:val="00751AF5"/>
    <w:rsid w:val="00781AE9"/>
    <w:rsid w:val="007D6664"/>
    <w:rsid w:val="008A73A7"/>
    <w:rsid w:val="00B025E8"/>
    <w:rsid w:val="00B379E0"/>
    <w:rsid w:val="00BA01AF"/>
    <w:rsid w:val="00C50AA3"/>
    <w:rsid w:val="00CB3539"/>
    <w:rsid w:val="00D0200A"/>
    <w:rsid w:val="00D729A1"/>
    <w:rsid w:val="00DC3728"/>
    <w:rsid w:val="00E11754"/>
    <w:rsid w:val="00E62EEF"/>
    <w:rsid w:val="00F8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AB68"/>
  <w15:chartTrackingRefBased/>
  <w15:docId w15:val="{DCAC363D-B7B0-45DA-9CFC-FF4EFFF7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9A1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2B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50A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0AA3"/>
  </w:style>
  <w:style w:type="paragraph" w:styleId="Rodap">
    <w:name w:val="footer"/>
    <w:basedOn w:val="Normal"/>
    <w:link w:val="RodapChar"/>
    <w:uiPriority w:val="99"/>
    <w:unhideWhenUsed/>
    <w:rsid w:val="00C50A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0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9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18</cp:revision>
  <dcterms:created xsi:type="dcterms:W3CDTF">2026-08-07T13:03:00Z</dcterms:created>
  <dcterms:modified xsi:type="dcterms:W3CDTF">2026-08-10T11:55:00Z</dcterms:modified>
</cp:coreProperties>
</file>